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237D" w:rsidRPr="000F5363" w:rsidRDefault="001212E1">
      <w:pPr>
        <w:pStyle w:val="Titolo"/>
        <w:spacing w:after="360"/>
        <w:rPr>
          <w:sz w:val="52"/>
          <w:szCs w:val="52"/>
        </w:rPr>
      </w:pPr>
      <w:r w:rsidRPr="000F5363">
        <w:rPr>
          <w:sz w:val="52"/>
          <w:szCs w:val="52"/>
        </w:rPr>
        <w:t>Guidelines per l’esame</w:t>
      </w:r>
    </w:p>
    <w:p w14:paraId="00000002" w14:textId="05AD24DC" w:rsidR="0008237D" w:rsidRPr="000F5363" w:rsidRDefault="001212E1" w:rsidP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center"/>
        <w:rPr>
          <w:rFonts w:ascii="Helvetica Neue" w:eastAsia="Helvetica Neue" w:hAnsi="Helvetica Neue" w:cs="Helvetica Neue"/>
          <w:b/>
          <w:i/>
          <w:color w:val="000000"/>
        </w:rPr>
      </w:pPr>
      <w:r w:rsidRPr="000F5363">
        <w:rPr>
          <w:rFonts w:ascii="Helvetica Neue" w:eastAsia="Helvetica Neue" w:hAnsi="Helvetica Neue" w:cs="Helvetica Neue"/>
          <w:b/>
          <w:color w:val="000000"/>
        </w:rPr>
        <w:t xml:space="preserve">La prova valutativa prevede la realizzazione di </w:t>
      </w:r>
      <w:r w:rsidRPr="000F5363">
        <w:rPr>
          <w:rFonts w:ascii="Helvetica Neue" w:eastAsia="Helvetica Neue" w:hAnsi="Helvetica Neue" w:cs="Helvetica Neue"/>
          <w:b/>
          <w:i/>
          <w:color w:val="000000"/>
        </w:rPr>
        <w:t>Reaction Papers</w:t>
      </w:r>
    </w:p>
    <w:p w14:paraId="33D34810" w14:textId="77777777" w:rsidR="000F5363" w:rsidRDefault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00000003" w14:textId="4BB6832E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COS’E’ UN REACTION PAPER </w:t>
      </w:r>
    </w:p>
    <w:p w14:paraId="73185EA7" w14:textId="16EF20DA" w:rsidR="006E0E3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Un </w:t>
      </w:r>
      <w:r>
        <w:rPr>
          <w:rFonts w:ascii="Helvetica Neue" w:eastAsia="Helvetica Neue" w:hAnsi="Helvetica Neue" w:cs="Helvetica Neue"/>
          <w:i/>
          <w:color w:val="000000"/>
        </w:rPr>
        <w:t xml:space="preserve">reaction paper </w:t>
      </w:r>
      <w:r>
        <w:rPr>
          <w:rFonts w:ascii="Helvetica Neue" w:eastAsia="Helvetica Neue" w:hAnsi="Helvetica Neue" w:cs="Helvetica Neue"/>
          <w:color w:val="000000"/>
        </w:rPr>
        <w:t xml:space="preserve">è uno </w:t>
      </w:r>
      <w:r w:rsidRPr="006E0E3D">
        <w:rPr>
          <w:rFonts w:ascii="Helvetica Neue" w:eastAsia="Helvetica Neue" w:hAnsi="Helvetica Neue" w:cs="Helvetica Neue"/>
          <w:b/>
          <w:color w:val="000000"/>
        </w:rPr>
        <w:t>scritto personale e originale</w:t>
      </w:r>
      <w:r>
        <w:rPr>
          <w:rFonts w:ascii="Helvetica Neue" w:eastAsia="Helvetica Neue" w:hAnsi="Helvetica Neue" w:cs="Helvetica Neue"/>
          <w:color w:val="000000"/>
        </w:rPr>
        <w:t xml:space="preserve"> in cui si espone la propria elaborazione critica e la propria posizione rispetto a quanto detto/letto /visto a lezione e rispetto al materiale d</w:t>
      </w:r>
      <w:r w:rsidR="006E0E3D">
        <w:rPr>
          <w:rFonts w:ascii="Helvetica Neue" w:eastAsia="Helvetica Neue" w:hAnsi="Helvetica Neue" w:cs="Helvetica Neue"/>
          <w:color w:val="000000"/>
        </w:rPr>
        <w:t xml:space="preserve">elle lezioni presente in </w:t>
      </w:r>
      <w:proofErr w:type="spellStart"/>
      <w:r w:rsidR="006E0E3D">
        <w:rPr>
          <w:rFonts w:ascii="Helvetica Neue" w:eastAsia="Helvetica Neue" w:hAnsi="Helvetica Neue" w:cs="Helvetica Neue"/>
          <w:color w:val="000000"/>
        </w:rPr>
        <w:t>moodle</w:t>
      </w:r>
      <w:proofErr w:type="spellEnd"/>
      <w:r w:rsidR="006E0E3D">
        <w:rPr>
          <w:rFonts w:ascii="Helvetica Neue" w:eastAsia="Helvetica Neue" w:hAnsi="Helvetica Neue" w:cs="Helvetica Neue"/>
          <w:color w:val="000000"/>
        </w:rPr>
        <w:t xml:space="preserve"> o segnalato dalle dai docenti</w:t>
      </w:r>
      <w:r>
        <w:rPr>
          <w:rFonts w:ascii="Helvetica Neue" w:eastAsia="Helvetica Neue" w:hAnsi="Helvetica Neue" w:cs="Helvetica Neue"/>
          <w:color w:val="000000"/>
        </w:rPr>
        <w:t>.</w:t>
      </w:r>
    </w:p>
    <w:p w14:paraId="00000004" w14:textId="6ECC10BA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Deve essere quindi scritto facendo esplicito riferimento a quanto detto a lezione e a quanto letto nei documenti, aggiungendo proprie valutazioni personali. </w:t>
      </w:r>
      <w:r>
        <w:rPr>
          <w:rFonts w:ascii="Helvetica Neue" w:eastAsia="Helvetica Neue" w:hAnsi="Helvetica Neue" w:cs="Helvetica Neue"/>
        </w:rPr>
        <w:t xml:space="preserve">È estremamente apprezzato che le studentesse facciano riferimento alle proprie esperienze personali, alle proprie conoscenze e ai propri percorsi formativi.  </w:t>
      </w:r>
    </w:p>
    <w:p w14:paraId="00000005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Non è richiesta la consultazione e la citazione di ulteriore materiale reperito autonomamente, ma eventualmente sarà valutato positivamente il loro utilizzo. </w:t>
      </w:r>
    </w:p>
    <w:p w14:paraId="00000006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Il numero e la lunghezza di questi elaborati saranno differenti</w:t>
      </w:r>
      <w:r>
        <w:rPr>
          <w:rFonts w:ascii="Helvetica Neue" w:eastAsia="Helvetica Neue" w:hAnsi="Helvetica Neue" w:cs="Helvetica Neue"/>
          <w:b/>
          <w:color w:val="000000"/>
        </w:rPr>
        <w:t xml:space="preserve"> per frequentanti e non frequentanti.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189C5D44" w14:textId="77777777" w:rsidR="000F5363" w:rsidRDefault="000F5363">
      <w:pPr>
        <w:pStyle w:val="Sottotitolo"/>
        <w:spacing w:after="240"/>
        <w:jc w:val="both"/>
        <w:rPr>
          <w:b/>
        </w:rPr>
      </w:pPr>
    </w:p>
    <w:p w14:paraId="00000007" w14:textId="4B806B2C" w:rsidR="0008237D" w:rsidRDefault="001212E1">
      <w:pPr>
        <w:pStyle w:val="Sottotitolo"/>
        <w:spacing w:after="240"/>
        <w:jc w:val="both"/>
        <w:rPr>
          <w:b/>
        </w:rPr>
      </w:pPr>
      <w:r>
        <w:rPr>
          <w:b/>
        </w:rPr>
        <w:t>FREQUENTANTI /NON FREQUENTANTI</w:t>
      </w:r>
    </w:p>
    <w:p w14:paraId="00000008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Saranno considerate/i </w:t>
      </w:r>
      <w:r>
        <w:rPr>
          <w:rFonts w:ascii="Helvetica Neue" w:eastAsia="Helvetica Neue" w:hAnsi="Helvetica Neue" w:cs="Helvetica Neue"/>
          <w:b/>
          <w:color w:val="000000"/>
        </w:rPr>
        <w:t>frequentanti</w:t>
      </w:r>
      <w:r>
        <w:rPr>
          <w:rFonts w:ascii="Helvetica Neue" w:eastAsia="Helvetica Neue" w:hAnsi="Helvetica Neue" w:cs="Helvetica Neue"/>
          <w:color w:val="000000"/>
        </w:rPr>
        <w:t xml:space="preserve"> coloro che saranno presenti ad almeno il 70% delle lezioni, ovvero 8 lezioni su 11. </w:t>
      </w:r>
    </w:p>
    <w:p w14:paraId="7E517363" w14:textId="77777777" w:rsidR="000F5363" w:rsidRDefault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</w:p>
    <w:p w14:paraId="00000009" w14:textId="41B2AADB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 xml:space="preserve">FREQUENTANTI </w:t>
      </w:r>
    </w:p>
    <w:p w14:paraId="0000000A" w14:textId="26B19CC8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Le/i frequentanti dovranno realizzare </w:t>
      </w:r>
      <w:r w:rsidRPr="006E0E3D">
        <w:rPr>
          <w:rFonts w:ascii="Helvetica Neue" w:eastAsia="Helvetica Neue" w:hAnsi="Helvetica Neue" w:cs="Helvetica Neue"/>
          <w:b/>
          <w:color w:val="C00000"/>
        </w:rPr>
        <w:t xml:space="preserve">4 </w:t>
      </w:r>
      <w:r w:rsidRPr="006E0E3D">
        <w:rPr>
          <w:rFonts w:ascii="Helvetica Neue" w:eastAsia="Helvetica Neue" w:hAnsi="Helvetica Neue" w:cs="Helvetica Neue"/>
          <w:b/>
          <w:i/>
          <w:color w:val="C00000"/>
        </w:rPr>
        <w:t>reaction papers</w:t>
      </w:r>
      <w:r w:rsidRPr="006E0E3D">
        <w:rPr>
          <w:rFonts w:ascii="Helvetica Neue" w:eastAsia="Helvetica Neue" w:hAnsi="Helvetica Neue" w:cs="Helvetica Neue"/>
          <w:color w:val="C00000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da circa </w:t>
      </w:r>
      <w:r>
        <w:rPr>
          <w:rFonts w:ascii="Helvetica Neue" w:eastAsia="Helvetica Neue" w:hAnsi="Helvetica Neue" w:cs="Helvetica Neue"/>
          <w:b/>
          <w:color w:val="000000"/>
        </w:rPr>
        <w:t xml:space="preserve">1000 parole </w:t>
      </w:r>
      <w:r>
        <w:rPr>
          <w:rFonts w:ascii="Helvetica Neue" w:eastAsia="Helvetica Neue" w:hAnsi="Helvetica Neue" w:cs="Helvetica Neue"/>
          <w:color w:val="000000"/>
        </w:rPr>
        <w:t xml:space="preserve">ciascuno relativi a lezioni/argomenti che abbiano colpito la loro attenzione tra quelli trattati fin a quel momento.  </w:t>
      </w:r>
    </w:p>
    <w:p w14:paraId="0CE038E3" w14:textId="77777777" w:rsidR="006E0E3D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34A2D75D" w14:textId="77777777" w:rsidR="000F5363" w:rsidRDefault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6262CA45" w14:textId="77777777" w:rsidR="000F5363" w:rsidRDefault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4C65524D" w14:textId="77777777" w:rsidR="000F5363" w:rsidRDefault="000F5363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p w14:paraId="06D8743C" w14:textId="02F6AD5C" w:rsidR="006E0E3D" w:rsidRPr="000F5363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  <w:sz w:val="28"/>
          <w:szCs w:val="28"/>
        </w:rPr>
      </w:pPr>
      <w:r w:rsidRPr="000F5363"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TEMPISTICA DEI RP</w:t>
      </w:r>
    </w:p>
    <w:p w14:paraId="05569FBF" w14:textId="0EF4F276" w:rsidR="006E0E3D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6E0E3D" w14:paraId="11E6FDFC" w14:textId="77777777" w:rsidTr="006E0E3D">
        <w:tc>
          <w:tcPr>
            <w:tcW w:w="3003" w:type="dxa"/>
          </w:tcPr>
          <w:p w14:paraId="02D52B62" w14:textId="1553AA98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Primo RP</w:t>
            </w:r>
          </w:p>
        </w:tc>
        <w:tc>
          <w:tcPr>
            <w:tcW w:w="3003" w:type="dxa"/>
          </w:tcPr>
          <w:p w14:paraId="46EDF6D7" w14:textId="6606607F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su una delle prime 4 lezioni</w:t>
            </w:r>
          </w:p>
        </w:tc>
        <w:tc>
          <w:tcPr>
            <w:tcW w:w="3004" w:type="dxa"/>
          </w:tcPr>
          <w:p w14:paraId="32235E57" w14:textId="47793FD1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da consegnare </w:t>
            </w:r>
            <w:r w:rsidRPr="006E0E3D">
              <w:rPr>
                <w:rFonts w:ascii="Helvetica Neue" w:eastAsia="Helvetica Neue" w:hAnsi="Helvetica Neue" w:cs="Helvetica Neue"/>
                <w:b/>
                <w:color w:val="C00000"/>
              </w:rPr>
              <w:t>entro 11 aprile</w:t>
            </w:r>
          </w:p>
        </w:tc>
      </w:tr>
      <w:tr w:rsidR="006E0E3D" w14:paraId="53DF2B50" w14:textId="77777777" w:rsidTr="006E0E3D">
        <w:tc>
          <w:tcPr>
            <w:tcW w:w="3003" w:type="dxa"/>
          </w:tcPr>
          <w:p w14:paraId="65AA5FDF" w14:textId="29718720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Secondo RP</w:t>
            </w:r>
          </w:p>
        </w:tc>
        <w:tc>
          <w:tcPr>
            <w:tcW w:w="3003" w:type="dxa"/>
          </w:tcPr>
          <w:p w14:paraId="542CD81C" w14:textId="6A65FD78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su una lezione tra la 5 e la 8</w:t>
            </w:r>
          </w:p>
        </w:tc>
        <w:tc>
          <w:tcPr>
            <w:tcW w:w="3004" w:type="dxa"/>
          </w:tcPr>
          <w:p w14:paraId="576B8BCD" w14:textId="2719EA7D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 xml:space="preserve">da consegnare </w:t>
            </w:r>
            <w:r w:rsidRPr="006E0E3D">
              <w:rPr>
                <w:rFonts w:ascii="Helvetica Neue" w:eastAsia="Helvetica Neue" w:hAnsi="Helvetica Neue" w:cs="Helvetica Neue"/>
                <w:b/>
                <w:color w:val="C00000"/>
              </w:rPr>
              <w:t>entro il 30 maggio</w:t>
            </w:r>
          </w:p>
        </w:tc>
      </w:tr>
      <w:tr w:rsidR="006E0E3D" w14:paraId="276C8E0E" w14:textId="77777777" w:rsidTr="006E0E3D">
        <w:tc>
          <w:tcPr>
            <w:tcW w:w="3003" w:type="dxa"/>
          </w:tcPr>
          <w:p w14:paraId="338D6EDC" w14:textId="24F3FC6C" w:rsidR="006E0E3D" w:rsidRPr="00B644C2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highlight w:val="yellow"/>
              </w:rPr>
            </w:pPr>
            <w:r w:rsidRPr="00B644C2">
              <w:rPr>
                <w:rFonts w:ascii="Helvetica Neue" w:eastAsia="Helvetica Neue" w:hAnsi="Helvetica Neue" w:cs="Helvetica Neue"/>
                <w:b/>
                <w:color w:val="000000"/>
                <w:highlight w:val="yellow"/>
              </w:rPr>
              <w:t>Terzo RP</w:t>
            </w:r>
          </w:p>
        </w:tc>
        <w:tc>
          <w:tcPr>
            <w:tcW w:w="3003" w:type="dxa"/>
          </w:tcPr>
          <w:p w14:paraId="53E2BCBF" w14:textId="525E531E" w:rsidR="006E0E3D" w:rsidRPr="00B644C2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  <w:highlight w:val="yellow"/>
              </w:rPr>
            </w:pPr>
            <w:r w:rsidRPr="00B644C2">
              <w:rPr>
                <w:rFonts w:ascii="Helvetica Neue" w:eastAsia="Helvetica Neue" w:hAnsi="Helvetica Neue" w:cs="Helvetica Neue"/>
                <w:color w:val="000000"/>
                <w:highlight w:val="yellow"/>
              </w:rPr>
              <w:t>su una lezione tra la 8 e la 11</w:t>
            </w:r>
          </w:p>
        </w:tc>
        <w:tc>
          <w:tcPr>
            <w:tcW w:w="3004" w:type="dxa"/>
          </w:tcPr>
          <w:p w14:paraId="3C6FC886" w14:textId="7C6F058C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 w:rsidRPr="00B644C2">
              <w:rPr>
                <w:rFonts w:ascii="Helvetica Neue" w:eastAsia="Helvetica Neue" w:hAnsi="Helvetica Neue" w:cs="Helvetica Neue"/>
                <w:color w:val="000000"/>
                <w:highlight w:val="yellow"/>
              </w:rPr>
              <w:t xml:space="preserve">da consegnare entro </w:t>
            </w:r>
            <w:r w:rsidR="00B644C2" w:rsidRPr="00B644C2">
              <w:rPr>
                <w:rFonts w:ascii="Helvetica Neue" w:eastAsia="Helvetica Neue" w:hAnsi="Helvetica Neue" w:cs="Helvetica Neue"/>
                <w:color w:val="000000"/>
                <w:highlight w:val="yellow"/>
              </w:rPr>
              <w:t xml:space="preserve">il </w:t>
            </w:r>
            <w:r w:rsidR="00B644C2" w:rsidRPr="00B644C2">
              <w:rPr>
                <w:rFonts w:ascii="Helvetica Neue" w:eastAsia="Helvetica Neue" w:hAnsi="Helvetica Neue" w:cs="Helvetica Neue"/>
                <w:b/>
                <w:bCs/>
                <w:color w:val="C00000"/>
                <w:highlight w:val="yellow"/>
              </w:rPr>
              <w:t>20 giugno</w:t>
            </w:r>
          </w:p>
        </w:tc>
      </w:tr>
      <w:tr w:rsidR="006E0E3D" w14:paraId="1EABA396" w14:textId="77777777" w:rsidTr="006E0E3D">
        <w:tc>
          <w:tcPr>
            <w:tcW w:w="3003" w:type="dxa"/>
          </w:tcPr>
          <w:p w14:paraId="0A926C9B" w14:textId="5442F543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</w:rPr>
              <w:t>Quarto RP</w:t>
            </w:r>
          </w:p>
        </w:tc>
        <w:tc>
          <w:tcPr>
            <w:tcW w:w="3003" w:type="dxa"/>
          </w:tcPr>
          <w:p w14:paraId="2E5D2EA8" w14:textId="42F4D4C0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>
              <w:rPr>
                <w:rFonts w:ascii="Helvetica Neue" w:eastAsia="Helvetica Neue" w:hAnsi="Helvetica Neue" w:cs="Helvetica Neue"/>
                <w:color w:val="000000"/>
              </w:rPr>
              <w:t>dovrà collegare i temi di due lezioni che vi hanno particolarmente colpito, provando ad esplorare come essi si relazionino secondo voi.</w:t>
            </w:r>
          </w:p>
        </w:tc>
        <w:tc>
          <w:tcPr>
            <w:tcW w:w="3004" w:type="dxa"/>
          </w:tcPr>
          <w:p w14:paraId="47D3AD49" w14:textId="6F346BB2" w:rsidR="006E0E3D" w:rsidRDefault="006E0E3D">
            <w:pPr>
              <w:spacing w:after="120" w:line="312" w:lineRule="auto"/>
              <w:jc w:val="both"/>
              <w:rPr>
                <w:rFonts w:ascii="Helvetica Neue" w:eastAsia="Helvetica Neue" w:hAnsi="Helvetica Neue" w:cs="Helvetica Neue"/>
                <w:b/>
                <w:color w:val="000000"/>
              </w:rPr>
            </w:pPr>
            <w:r w:rsidRPr="000F5363">
              <w:rPr>
                <w:rFonts w:ascii="Helvetica Neue" w:eastAsia="Helvetica Neue" w:hAnsi="Helvetica Neue" w:cs="Helvetica Neue"/>
              </w:rPr>
              <w:t xml:space="preserve">Da consegnare entro </w:t>
            </w:r>
            <w:r w:rsidR="008C7958">
              <w:rPr>
                <w:rFonts w:ascii="Helvetica Neue" w:eastAsia="Helvetica Neue" w:hAnsi="Helvetica Neue" w:cs="Helvetica Neue"/>
              </w:rPr>
              <w:t xml:space="preserve">la data </w:t>
            </w:r>
            <w:r w:rsidRPr="000F5363">
              <w:rPr>
                <w:rFonts w:ascii="Helvetica Neue" w:eastAsia="Helvetica Neue" w:hAnsi="Helvetica Neue" w:cs="Helvetica Neue"/>
              </w:rPr>
              <w:t>dell’appello cui ci si iscrive</w:t>
            </w:r>
            <w:r w:rsidRPr="000F5363">
              <w:rPr>
                <w:rFonts w:ascii="Helvetica Neue" w:eastAsia="Helvetica Neue" w:hAnsi="Helvetica Neue" w:cs="Helvetica Neue"/>
                <w:b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C00000"/>
              </w:rPr>
              <w:t xml:space="preserve">(controllare in </w:t>
            </w:r>
            <w:proofErr w:type="spellStart"/>
            <w:r>
              <w:rPr>
                <w:rFonts w:ascii="Helvetica Neue" w:eastAsia="Helvetica Neue" w:hAnsi="Helvetica Neue" w:cs="Helvetica Neue"/>
                <w:b/>
                <w:color w:val="C00000"/>
              </w:rPr>
              <w:t>Uniweb</w:t>
            </w:r>
            <w:proofErr w:type="spellEnd"/>
            <w:r>
              <w:rPr>
                <w:rFonts w:ascii="Helvetica Neue" w:eastAsia="Helvetica Neue" w:hAnsi="Helvetica Neue" w:cs="Helvetica Neue"/>
                <w:b/>
                <w:color w:val="C00000"/>
              </w:rPr>
              <w:t>).</w:t>
            </w:r>
          </w:p>
        </w:tc>
      </w:tr>
    </w:tbl>
    <w:p w14:paraId="72F9BB16" w14:textId="77777777" w:rsidR="006E0E3D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33EB532E" w14:textId="601DD177" w:rsidR="006E0E3D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>Per “</w:t>
      </w:r>
      <w:r w:rsidR="001212E1">
        <w:rPr>
          <w:rFonts w:ascii="Helvetica Neue" w:eastAsia="Helvetica Neue" w:hAnsi="Helvetica Neue" w:cs="Helvetica Neue"/>
          <w:color w:val="000000"/>
        </w:rPr>
        <w:t>consegna</w:t>
      </w:r>
      <w:r>
        <w:rPr>
          <w:rFonts w:ascii="Helvetica Neue" w:eastAsia="Helvetica Neue" w:hAnsi="Helvetica Neue" w:cs="Helvetica Neue"/>
          <w:color w:val="000000"/>
        </w:rPr>
        <w:t>”</w:t>
      </w:r>
      <w:r w:rsidR="001212E1">
        <w:rPr>
          <w:rFonts w:ascii="Helvetica Neue" w:eastAsia="Helvetica Neue" w:hAnsi="Helvetica Neue" w:cs="Helvetica Neue"/>
          <w:color w:val="000000"/>
        </w:rPr>
        <w:t xml:space="preserve"> si intende </w:t>
      </w:r>
      <w:r w:rsidR="001212E1">
        <w:rPr>
          <w:rFonts w:ascii="Helvetica Neue" w:eastAsia="Helvetica Neue" w:hAnsi="Helvetica Neue" w:cs="Helvetica Neue"/>
        </w:rPr>
        <w:t xml:space="preserve">l’upload </w:t>
      </w:r>
      <w:r>
        <w:rPr>
          <w:rFonts w:ascii="Helvetica Neue" w:eastAsia="Helvetica Neue" w:hAnsi="Helvetica Neue" w:cs="Helvetica Neue"/>
        </w:rPr>
        <w:t xml:space="preserve">dello scritto </w:t>
      </w:r>
      <w:r w:rsidR="001212E1">
        <w:rPr>
          <w:rFonts w:ascii="Helvetica Neue" w:eastAsia="Helvetica Neue" w:hAnsi="Helvetica Neue" w:cs="Helvetica Neue"/>
        </w:rPr>
        <w:t xml:space="preserve">sulla </w:t>
      </w:r>
      <w:r>
        <w:rPr>
          <w:rFonts w:ascii="Helvetica Neue" w:eastAsia="Helvetica Neue" w:hAnsi="Helvetica Neue" w:cs="Helvetica Neue"/>
        </w:rPr>
        <w:t>piattaforma</w:t>
      </w:r>
      <w:r w:rsidR="001212E1"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</w:t>
      </w:r>
      <w:r w:rsidR="001212E1">
        <w:rPr>
          <w:rFonts w:ascii="Helvetica Neue" w:eastAsia="Helvetica Neue" w:hAnsi="Helvetica Neue" w:cs="Helvetica Neue"/>
        </w:rPr>
        <w:t>oodle</w:t>
      </w:r>
      <w:proofErr w:type="spellEnd"/>
      <w:r w:rsidR="001212E1">
        <w:rPr>
          <w:rFonts w:ascii="Helvetica Neue" w:eastAsia="Helvetica Neue" w:hAnsi="Helvetica Neue" w:cs="Helvetica Neue"/>
        </w:rPr>
        <w:t xml:space="preserve"> del corso, all’</w:t>
      </w:r>
      <w:proofErr w:type="spellStart"/>
      <w:r w:rsidR="001212E1">
        <w:rPr>
          <w:rFonts w:ascii="Helvetica Neue" w:eastAsia="Helvetica Neue" w:hAnsi="Helvetica Neue" w:cs="Helvetica Neue"/>
        </w:rPr>
        <w:t>assigment</w:t>
      </w:r>
      <w:proofErr w:type="spellEnd"/>
      <w:r w:rsidR="001212E1">
        <w:rPr>
          <w:rFonts w:ascii="Helvetica Neue" w:eastAsia="Helvetica Neue" w:hAnsi="Helvetica Neue" w:cs="Helvetica Neue"/>
        </w:rPr>
        <w:t xml:space="preserve"> che sarà aperto</w:t>
      </w:r>
      <w:r>
        <w:rPr>
          <w:rFonts w:ascii="Helvetica Neue" w:eastAsia="Helvetica Neue" w:hAnsi="Helvetica Neue" w:cs="Helvetica Neue"/>
        </w:rPr>
        <w:t xml:space="preserve"> appositamente.</w:t>
      </w:r>
    </w:p>
    <w:p w14:paraId="0000000F" w14:textId="4A34BD27" w:rsidR="0008237D" w:rsidRDefault="006E0E3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</w:rPr>
        <w:t xml:space="preserve">Le date di esame cui ci si potrà iscrivere in </w:t>
      </w:r>
      <w:proofErr w:type="spellStart"/>
      <w:r>
        <w:rPr>
          <w:rFonts w:ascii="Helvetica Neue" w:eastAsia="Helvetica Neue" w:hAnsi="Helvetica Neue" w:cs="Helvetica Neue"/>
        </w:rPr>
        <w:t>Uniweb</w:t>
      </w:r>
      <w:proofErr w:type="spellEnd"/>
      <w:r>
        <w:rPr>
          <w:rFonts w:ascii="Helvetica Neue" w:eastAsia="Helvetica Neue" w:hAnsi="Helvetica Neue" w:cs="Helvetica Neue"/>
        </w:rPr>
        <w:t xml:space="preserve"> sono: </w:t>
      </w:r>
      <w:r w:rsidRPr="006E0E3D">
        <w:rPr>
          <w:rFonts w:ascii="Helvetica Neue" w:eastAsia="Helvetica Neue" w:hAnsi="Helvetica Neue" w:cs="Helvetica Neue"/>
          <w:b/>
          <w:color w:val="C00000"/>
        </w:rPr>
        <w:t>27 giugno, 18 luglio e 12 settembre</w:t>
      </w:r>
      <w:r w:rsidR="001212E1" w:rsidRPr="006E0E3D">
        <w:rPr>
          <w:rFonts w:ascii="Helvetica Neue" w:eastAsia="Helvetica Neue" w:hAnsi="Helvetica Neue" w:cs="Helvetica Neue"/>
          <w:b/>
          <w:color w:val="C00000"/>
        </w:rPr>
        <w:t xml:space="preserve"> </w:t>
      </w:r>
      <w:r w:rsidRPr="006E0E3D">
        <w:rPr>
          <w:rFonts w:ascii="Helvetica Neue" w:eastAsia="Helvetica Neue" w:hAnsi="Helvetica Neue" w:cs="Helvetica Neue"/>
          <w:b/>
          <w:color w:val="C00000"/>
        </w:rPr>
        <w:t>2025</w:t>
      </w:r>
      <w:r w:rsidRPr="006E0E3D">
        <w:rPr>
          <w:rFonts w:ascii="Helvetica Neue" w:eastAsia="Helvetica Neue" w:hAnsi="Helvetica Neue" w:cs="Helvetica Neue"/>
          <w:color w:val="C00000"/>
        </w:rPr>
        <w:t xml:space="preserve"> </w:t>
      </w:r>
      <w:r>
        <w:rPr>
          <w:rFonts w:ascii="Helvetica Neue" w:eastAsia="Helvetica Neue" w:hAnsi="Helvetica Neue" w:cs="Helvetica Neue"/>
        </w:rPr>
        <w:t xml:space="preserve">(controllare sempre in </w:t>
      </w:r>
      <w:proofErr w:type="spellStart"/>
      <w:r>
        <w:rPr>
          <w:rFonts w:ascii="Helvetica Neue" w:eastAsia="Helvetica Neue" w:hAnsi="Helvetica Neue" w:cs="Helvetica Neue"/>
        </w:rPr>
        <w:t>Uniweb</w:t>
      </w:r>
      <w:proofErr w:type="spellEnd"/>
      <w:r>
        <w:rPr>
          <w:rFonts w:ascii="Helvetica Neue" w:eastAsia="Helvetica Neue" w:hAnsi="Helvetica Neue" w:cs="Helvetica Neue"/>
        </w:rPr>
        <w:t xml:space="preserve"> comunque)</w:t>
      </w:r>
      <w:r w:rsidR="00B644C2">
        <w:rPr>
          <w:rFonts w:ascii="Helvetica Neue" w:eastAsia="Helvetica Neue" w:hAnsi="Helvetica Neue" w:cs="Helvetica Neue"/>
        </w:rPr>
        <w:t>.</w:t>
      </w:r>
    </w:p>
    <w:p w14:paraId="00000010" w14:textId="77777777" w:rsidR="0008237D" w:rsidRDefault="0008237D">
      <w:pPr>
        <w:pStyle w:val="Sottotitolo"/>
        <w:spacing w:after="240"/>
        <w:jc w:val="both"/>
      </w:pPr>
    </w:p>
    <w:p w14:paraId="00000011" w14:textId="77777777" w:rsidR="0008237D" w:rsidRDefault="001212E1">
      <w:pPr>
        <w:pStyle w:val="Sottotitolo"/>
        <w:spacing w:after="240"/>
        <w:jc w:val="both"/>
        <w:rPr>
          <w:b/>
        </w:rPr>
      </w:pPr>
      <w:r>
        <w:rPr>
          <w:b/>
        </w:rPr>
        <w:t>NON FREQUENTANTI</w:t>
      </w:r>
    </w:p>
    <w:p w14:paraId="00000012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Le non frequentanti dovranno realizzare 4 RP da</w:t>
      </w:r>
      <w:r>
        <w:rPr>
          <w:rFonts w:ascii="Helvetica Neue" w:eastAsia="Helvetica Neue" w:hAnsi="Helvetica Neue" w:cs="Helvetica Neue"/>
          <w:b/>
          <w:color w:val="000000"/>
        </w:rPr>
        <w:t xml:space="preserve"> 2000 parole</w:t>
      </w:r>
      <w:r>
        <w:rPr>
          <w:rFonts w:ascii="Helvetica Neue" w:eastAsia="Helvetica Neue" w:hAnsi="Helvetica Neue" w:cs="Helvetica Neue"/>
          <w:color w:val="000000"/>
        </w:rPr>
        <w:t xml:space="preserve"> ciascuno (±10%) facendo riferimento ai materiali di lettura caricati sulla piattaforma </w:t>
      </w:r>
      <w:proofErr w:type="spellStart"/>
      <w:r>
        <w:rPr>
          <w:rFonts w:ascii="Helvetica Neue" w:eastAsia="Helvetica Neue" w:hAnsi="Helvetica Neue" w:cs="Helvetica Neue"/>
          <w:color w:val="000000"/>
        </w:rPr>
        <w:t>moodle</w:t>
      </w:r>
      <w:proofErr w:type="spellEnd"/>
      <w:r>
        <w:rPr>
          <w:rFonts w:ascii="Helvetica Neue" w:eastAsia="Helvetica Neue" w:hAnsi="Helvetica Neue" w:cs="Helvetica Neue"/>
          <w:color w:val="000000"/>
        </w:rPr>
        <w:t>.</w:t>
      </w:r>
    </w:p>
    <w:p w14:paraId="00000013" w14:textId="77777777" w:rsidR="0008237D" w:rsidRDefault="00121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strike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3 </w:t>
      </w:r>
      <w:r>
        <w:rPr>
          <w:rFonts w:ascii="Helvetica Neue" w:eastAsia="Helvetica Neue" w:hAnsi="Helvetica Neue" w:cs="Helvetica Neue"/>
          <w:i/>
          <w:color w:val="000000"/>
        </w:rPr>
        <w:t xml:space="preserve">reaction papers </w:t>
      </w:r>
      <w:r>
        <w:rPr>
          <w:rFonts w:ascii="Helvetica Neue" w:eastAsia="Helvetica Neue" w:hAnsi="Helvetica Neue" w:cs="Helvetica Neue"/>
          <w:color w:val="000000"/>
        </w:rPr>
        <w:t xml:space="preserve">dovranno essere sui temi di tre lezioni diverse. </w:t>
      </w:r>
    </w:p>
    <w:p w14:paraId="00000014" w14:textId="6D01A409" w:rsidR="0008237D" w:rsidRDefault="001212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Il quarto </w:t>
      </w:r>
      <w:r>
        <w:rPr>
          <w:rFonts w:ascii="Helvetica Neue" w:eastAsia="Helvetica Neue" w:hAnsi="Helvetica Neue" w:cs="Helvetica Neue"/>
          <w:i/>
          <w:color w:val="000000"/>
        </w:rPr>
        <w:t xml:space="preserve">reaction paper </w:t>
      </w:r>
      <w:r>
        <w:rPr>
          <w:rFonts w:ascii="Helvetica Neue" w:eastAsia="Helvetica Neue" w:hAnsi="Helvetica Neue" w:cs="Helvetica Neue"/>
          <w:color w:val="000000"/>
        </w:rPr>
        <w:t>dovrà provare a connettere i temi di due lezioni</w:t>
      </w:r>
      <w:r>
        <w:rPr>
          <w:rFonts w:ascii="Helvetica Neue" w:eastAsia="Helvetica Neue" w:hAnsi="Helvetica Neue" w:cs="Helvetica Neue"/>
        </w:rPr>
        <w:t>, diverse da quelle degli altri R</w:t>
      </w:r>
      <w:r w:rsidR="000F5363">
        <w:rPr>
          <w:rFonts w:ascii="Helvetica Neue" w:eastAsia="Helvetica Neue" w:hAnsi="Helvetica Neue" w:cs="Helvetica Neue"/>
        </w:rPr>
        <w:t>P realizzati.</w:t>
      </w:r>
    </w:p>
    <w:p w14:paraId="00000015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196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00000016" w14:textId="2C1C68CD" w:rsidR="0008237D" w:rsidRPr="000F5363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196"/>
        <w:jc w:val="both"/>
        <w:rPr>
          <w:rFonts w:ascii="Helvetica Neue" w:eastAsia="Helvetica Neue" w:hAnsi="Helvetica Neue" w:cs="Helvetica Neue"/>
          <w:color w:val="C00000"/>
        </w:rPr>
      </w:pPr>
      <w:r w:rsidRPr="000F5363">
        <w:rPr>
          <w:rFonts w:ascii="Helvetica Neue" w:eastAsia="Helvetica Neue" w:hAnsi="Helvetica Neue" w:cs="Helvetica Neue"/>
          <w:color w:val="C00000"/>
        </w:rPr>
        <w:lastRenderedPageBreak/>
        <w:t xml:space="preserve">I paper dovranno essere consegnati </w:t>
      </w:r>
      <w:r w:rsidR="000F5363">
        <w:rPr>
          <w:rFonts w:ascii="Helvetica Neue" w:eastAsia="Helvetica Neue" w:hAnsi="Helvetica Neue" w:cs="Helvetica Neue"/>
          <w:color w:val="C00000"/>
        </w:rPr>
        <w:t xml:space="preserve">tutti assieme </w:t>
      </w:r>
      <w:r w:rsidRPr="000F5363">
        <w:rPr>
          <w:rFonts w:ascii="Helvetica Neue" w:eastAsia="Helvetica Neue" w:hAnsi="Helvetica Neue" w:cs="Helvetica Neue"/>
          <w:color w:val="C00000"/>
        </w:rPr>
        <w:t xml:space="preserve">entro la </w:t>
      </w:r>
      <w:r w:rsidRPr="000F5363">
        <w:rPr>
          <w:rFonts w:ascii="Helvetica Neue" w:eastAsia="Helvetica Neue" w:hAnsi="Helvetica Neue" w:cs="Helvetica Neue"/>
          <w:b/>
          <w:color w:val="C00000"/>
        </w:rPr>
        <w:t>data ufficiale</w:t>
      </w:r>
      <w:r w:rsidRPr="000F5363">
        <w:rPr>
          <w:rFonts w:ascii="Helvetica Neue" w:eastAsia="Helvetica Neue" w:hAnsi="Helvetica Neue" w:cs="Helvetica Neue"/>
          <w:color w:val="C00000"/>
        </w:rPr>
        <w:t xml:space="preserve"> dell’appello cui ci si iscrive.</w:t>
      </w:r>
    </w:p>
    <w:p w14:paraId="00000017" w14:textId="61741B92" w:rsidR="0008237D" w:rsidRDefault="001212E1">
      <w:pP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</w:rPr>
        <w:t xml:space="preserve">La consegna si intende l’upload sulla </w:t>
      </w:r>
      <w:r w:rsidR="000F5363">
        <w:rPr>
          <w:rFonts w:ascii="Helvetica Neue" w:eastAsia="Helvetica Neue" w:hAnsi="Helvetica Neue" w:cs="Helvetica Neue"/>
        </w:rPr>
        <w:t>piattaforma</w:t>
      </w:r>
      <w:r>
        <w:rPr>
          <w:rFonts w:ascii="Helvetica Neue" w:eastAsia="Helvetica Neue" w:hAnsi="Helvetica Neue" w:cs="Helvetica Neue"/>
        </w:rPr>
        <w:t xml:space="preserve"> </w:t>
      </w:r>
      <w:proofErr w:type="spellStart"/>
      <w:r w:rsidR="000F5363">
        <w:rPr>
          <w:rFonts w:ascii="Helvetica Neue" w:eastAsia="Helvetica Neue" w:hAnsi="Helvetica Neue" w:cs="Helvetica Neue"/>
        </w:rPr>
        <w:t>M</w:t>
      </w:r>
      <w:r>
        <w:rPr>
          <w:rFonts w:ascii="Helvetica Neue" w:eastAsia="Helvetica Neue" w:hAnsi="Helvetica Neue" w:cs="Helvetica Neue"/>
        </w:rPr>
        <w:t>oodle</w:t>
      </w:r>
      <w:proofErr w:type="spellEnd"/>
      <w:r>
        <w:rPr>
          <w:rFonts w:ascii="Helvetica Neue" w:eastAsia="Helvetica Neue" w:hAnsi="Helvetica Neue" w:cs="Helvetica Neue"/>
        </w:rPr>
        <w:t xml:space="preserve"> del corso, all’</w:t>
      </w:r>
      <w:proofErr w:type="spellStart"/>
      <w:r>
        <w:rPr>
          <w:rFonts w:ascii="Helvetica Neue" w:eastAsia="Helvetica Neue" w:hAnsi="Helvetica Neue" w:cs="Helvetica Neue"/>
        </w:rPr>
        <w:t>assigment</w:t>
      </w:r>
      <w:proofErr w:type="spellEnd"/>
      <w:r>
        <w:rPr>
          <w:rFonts w:ascii="Helvetica Neue" w:eastAsia="Helvetica Neue" w:hAnsi="Helvetica Neue" w:cs="Helvetica Neue"/>
        </w:rPr>
        <w:t xml:space="preserve"> che sarà aperto</w:t>
      </w:r>
      <w:r w:rsidR="000F5363">
        <w:rPr>
          <w:rFonts w:ascii="Helvetica Neue" w:eastAsia="Helvetica Neue" w:hAnsi="Helvetica Neue" w:cs="Helvetica Neue"/>
        </w:rPr>
        <w:t xml:space="preserve"> appositamente.</w:t>
      </w:r>
    </w:p>
    <w:p w14:paraId="00000018" w14:textId="77777777" w:rsidR="0008237D" w:rsidRDefault="0008237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196"/>
        <w:jc w:val="both"/>
        <w:rPr>
          <w:rFonts w:ascii="Helvetica Neue" w:eastAsia="Helvetica Neue" w:hAnsi="Helvetica Neue" w:cs="Helvetica Neue"/>
          <w:color w:val="000000"/>
        </w:rPr>
      </w:pPr>
      <w:bookmarkStart w:id="0" w:name="_heading=h.gjdgxs" w:colFirst="0" w:colLast="0"/>
      <w:bookmarkEnd w:id="0"/>
    </w:p>
    <w:p w14:paraId="00000019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  <w:sz w:val="28"/>
          <w:szCs w:val="28"/>
        </w:rPr>
      </w:pPr>
      <w:r>
        <w:rPr>
          <w:rFonts w:ascii="Helvetica Neue" w:eastAsia="Helvetica Neue" w:hAnsi="Helvetica Neue" w:cs="Helvetica Neue"/>
          <w:b/>
          <w:color w:val="000000"/>
          <w:sz w:val="28"/>
          <w:szCs w:val="28"/>
        </w:rPr>
        <w:t>ALTRE INFORMAZIONI</w:t>
      </w:r>
      <w:r>
        <w:rPr>
          <w:rFonts w:ascii="Helvetica Neue" w:eastAsia="Helvetica Neue" w:hAnsi="Helvetica Neue" w:cs="Helvetica Neue"/>
          <w:color w:val="000000"/>
          <w:sz w:val="28"/>
          <w:szCs w:val="28"/>
        </w:rPr>
        <w:t xml:space="preserve"> </w:t>
      </w:r>
    </w:p>
    <w:p w14:paraId="0000001A" w14:textId="240A715C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Lo stile </w:t>
      </w:r>
      <w:r w:rsidR="000F5363">
        <w:rPr>
          <w:rFonts w:ascii="Helvetica Neue" w:eastAsia="Helvetica Neue" w:hAnsi="Helvetica Neue" w:cs="Helvetica Neue"/>
          <w:color w:val="000000"/>
        </w:rPr>
        <w:t xml:space="preserve">di scrittura (carattere, marginatura, presenza di tabelle, grafici immagini </w:t>
      </w:r>
      <w:proofErr w:type="spellStart"/>
      <w:r w:rsidR="000F5363">
        <w:rPr>
          <w:rFonts w:ascii="Helvetica Neue" w:eastAsia="Helvetica Neue" w:hAnsi="Helvetica Neue" w:cs="Helvetica Neue"/>
          <w:color w:val="000000"/>
        </w:rPr>
        <w:t>etc</w:t>
      </w:r>
      <w:proofErr w:type="spellEnd"/>
      <w:r w:rsidR="000F5363">
        <w:rPr>
          <w:rFonts w:ascii="Helvetica Neue" w:eastAsia="Helvetica Neue" w:hAnsi="Helvetica Neue" w:cs="Helvetica Neue"/>
          <w:color w:val="000000"/>
        </w:rPr>
        <w:t xml:space="preserve">…) e lo stile </w:t>
      </w:r>
      <w:r>
        <w:rPr>
          <w:rFonts w:ascii="Helvetica Neue" w:eastAsia="Helvetica Neue" w:hAnsi="Helvetica Neue" w:cs="Helvetica Neue"/>
          <w:color w:val="000000"/>
        </w:rPr>
        <w:t xml:space="preserve">citazionale </w:t>
      </w:r>
      <w:r w:rsidR="000F5363">
        <w:rPr>
          <w:rFonts w:ascii="Helvetica Neue" w:eastAsia="Helvetica Neue" w:hAnsi="Helvetica Neue" w:cs="Helvetica Neue"/>
          <w:color w:val="000000"/>
        </w:rPr>
        <w:t>sono</w:t>
      </w:r>
      <w:r>
        <w:rPr>
          <w:rFonts w:ascii="Helvetica Neue" w:eastAsia="Helvetica Neue" w:hAnsi="Helvetica Neue" w:cs="Helvetica Neue"/>
          <w:color w:val="000000"/>
        </w:rPr>
        <w:t xml:space="preserve"> liber</w:t>
      </w:r>
      <w:r w:rsidR="000F5363">
        <w:rPr>
          <w:rFonts w:ascii="Helvetica Neue" w:eastAsia="Helvetica Neue" w:hAnsi="Helvetica Neue" w:cs="Helvetica Neue"/>
          <w:color w:val="000000"/>
        </w:rPr>
        <w:t>i</w:t>
      </w:r>
      <w:r>
        <w:rPr>
          <w:rFonts w:ascii="Helvetica Neue" w:eastAsia="Helvetica Neue" w:hAnsi="Helvetica Neue" w:cs="Helvetica Neue"/>
          <w:color w:val="000000"/>
        </w:rPr>
        <w:t xml:space="preserve">. Il </w:t>
      </w:r>
      <w:r w:rsidR="000F5363">
        <w:rPr>
          <w:rFonts w:ascii="Helvetica Neue" w:eastAsia="Helvetica Neue" w:hAnsi="Helvetica Neue" w:cs="Helvetica Neue"/>
          <w:color w:val="000000"/>
        </w:rPr>
        <w:t>loro</w:t>
      </w:r>
      <w:r>
        <w:rPr>
          <w:rFonts w:ascii="Helvetica Neue" w:eastAsia="Helvetica Neue" w:hAnsi="Helvetica Neue" w:cs="Helvetica Neue"/>
          <w:color w:val="000000"/>
        </w:rPr>
        <w:t xml:space="preserve"> utilizzo dovrà essere in ogni caso uniforme. Consigliamo, in assenza di preferenze</w:t>
      </w:r>
      <w:r w:rsidR="000F5363">
        <w:rPr>
          <w:rFonts w:ascii="Helvetica Neue" w:eastAsia="Helvetica Neue" w:hAnsi="Helvetica Neue" w:cs="Helvetica Neue"/>
          <w:color w:val="000000"/>
        </w:rPr>
        <w:t xml:space="preserve"> rispetto ad eventuali stili di citazione</w:t>
      </w:r>
      <w:r>
        <w:rPr>
          <w:rFonts w:ascii="Helvetica Neue" w:eastAsia="Helvetica Neue" w:hAnsi="Helvetica Neue" w:cs="Helvetica Neue"/>
          <w:color w:val="000000"/>
        </w:rPr>
        <w:t>, di utilizzare Chicago B (Autore, Data)</w:t>
      </w:r>
      <w:r w:rsidR="000F5363">
        <w:rPr>
          <w:rFonts w:ascii="Helvetica Neue" w:eastAsia="Helvetica Neue" w:hAnsi="Helvetica Neue" w:cs="Helvetica Neue"/>
          <w:color w:val="000000"/>
        </w:rPr>
        <w:t>.</w:t>
      </w:r>
    </w:p>
    <w:p w14:paraId="0000001B" w14:textId="77777777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L’utilizzo di modelli di intelligenza artificiale generativa (</w:t>
      </w:r>
      <w:proofErr w:type="spellStart"/>
      <w:r>
        <w:rPr>
          <w:rFonts w:ascii="Helvetica Neue" w:eastAsia="Helvetica Neue" w:hAnsi="Helvetica Neue" w:cs="Helvetica Neue"/>
          <w:color w:val="000000"/>
        </w:rPr>
        <w:t>ChatGPT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Gemini, </w:t>
      </w:r>
      <w:proofErr w:type="spellStart"/>
      <w:r>
        <w:rPr>
          <w:rFonts w:ascii="Helvetica Neue" w:eastAsia="Helvetica Neue" w:hAnsi="Helvetica Neue" w:cs="Helvetica Neue"/>
          <w:color w:val="000000"/>
        </w:rPr>
        <w:t>etc</w:t>
      </w:r>
      <w:proofErr w:type="spellEnd"/>
      <w:r>
        <w:rPr>
          <w:rFonts w:ascii="Helvetica Neue" w:eastAsia="Helvetica Neue" w:hAnsi="Helvetica Neue" w:cs="Helvetica Neue"/>
          <w:color w:val="000000"/>
        </w:rPr>
        <w:t>) è sconsigliato. In caso di loro utilizzo, dovranno essere dichiarati in calce i prompt e i modelli generativi utilizzati. In ogni caso, quanto generato tramite intelligenza artificiale dovrà essere rielaborato in modo personale e in chiave critica.</w:t>
      </w:r>
    </w:p>
    <w:p w14:paraId="0000001D" w14:textId="3FAB8C25" w:rsidR="0008237D" w:rsidRDefault="001212E1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Il Reaction Paper verrà valutato dalla Prof.ssa Perini e non dai professori delle varie lezioni.</w:t>
      </w:r>
    </w:p>
    <w:p w14:paraId="0000001E" w14:textId="357398E6" w:rsidR="0008237D" w:rsidRDefault="0008237D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</w:p>
    <w:p w14:paraId="2EBD7610" w14:textId="7952DD67" w:rsidR="00CF4909" w:rsidRDefault="00CF4909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Per qualsiasi dubbio riferitevi alla professoressa Perini (</w:t>
      </w:r>
      <w:hyperlink r:id="rId8" w:history="1">
        <w:r w:rsidRPr="00515279">
          <w:rPr>
            <w:rStyle w:val="Collegamentoipertestuale"/>
            <w:rFonts w:ascii="Helvetica Neue" w:eastAsia="Helvetica Neue" w:hAnsi="Helvetica Neue" w:cs="Helvetica Neue"/>
          </w:rPr>
          <w:t>Lorenza.perini@unipd.it</w:t>
        </w:r>
      </w:hyperlink>
      <w:r>
        <w:rPr>
          <w:rFonts w:ascii="Helvetica Neue" w:eastAsia="Helvetica Neue" w:hAnsi="Helvetica Neue" w:cs="Helvetica Neue"/>
          <w:color w:val="000000"/>
        </w:rPr>
        <w:t xml:space="preserve">) oppure anche al team delle studentesse in stage presso il Centro Elena Cornaro (tramite il gruppo </w:t>
      </w:r>
      <w:proofErr w:type="spellStart"/>
      <w:r>
        <w:rPr>
          <w:rFonts w:ascii="Helvetica Neue" w:eastAsia="Helvetica Neue" w:hAnsi="Helvetica Neue" w:cs="Helvetica Neue"/>
          <w:color w:val="000000"/>
        </w:rPr>
        <w:t>Whatsapp</w:t>
      </w:r>
      <w:proofErr w:type="spellEnd"/>
      <w:r>
        <w:rPr>
          <w:rFonts w:ascii="Helvetica Neue" w:eastAsia="Helvetica Neue" w:hAnsi="Helvetica Neue" w:cs="Helvetica Neue"/>
          <w:color w:val="000000"/>
        </w:rPr>
        <w:t>)</w:t>
      </w:r>
    </w:p>
    <w:sectPr w:rsidR="00CF4909">
      <w:footerReference w:type="default" r:id="rId9"/>
      <w:pgSz w:w="11900" w:h="16840"/>
      <w:pgMar w:top="1440" w:right="1440" w:bottom="1440" w:left="1440" w:header="480" w:footer="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AE7D" w14:textId="77777777" w:rsidR="00007144" w:rsidRDefault="00007144">
      <w:r>
        <w:separator/>
      </w:r>
    </w:p>
  </w:endnote>
  <w:endnote w:type="continuationSeparator" w:id="0">
    <w:p w14:paraId="2535661D" w14:textId="77777777" w:rsidR="00007144" w:rsidRDefault="0000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6C3181DF" w:rsidR="0008237D" w:rsidRDefault="001212E1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451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tab/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 w:rsidR="006E0E3D"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EECD" w14:textId="77777777" w:rsidR="00007144" w:rsidRDefault="00007144">
      <w:r>
        <w:separator/>
      </w:r>
    </w:p>
  </w:footnote>
  <w:footnote w:type="continuationSeparator" w:id="0">
    <w:p w14:paraId="5C140242" w14:textId="77777777" w:rsidR="00007144" w:rsidRDefault="0000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599"/>
    <w:multiLevelType w:val="multilevel"/>
    <w:tmpl w:val="F5BE1984"/>
    <w:lvl w:ilvl="0">
      <w:start w:val="1"/>
      <w:numFmt w:val="bullet"/>
      <w:lvlText w:val="•"/>
      <w:lvlJc w:val="left"/>
      <w:pPr>
        <w:ind w:left="196" w:hanging="19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76" w:hanging="19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56" w:hanging="19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36" w:hanging="19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16" w:hanging="19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96" w:hanging="19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76" w:hanging="19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56" w:hanging="19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36" w:hanging="196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37D"/>
    <w:rsid w:val="00007144"/>
    <w:rsid w:val="0008237D"/>
    <w:rsid w:val="000F5363"/>
    <w:rsid w:val="001212E1"/>
    <w:rsid w:val="006E0E3D"/>
    <w:rsid w:val="008C7958"/>
    <w:rsid w:val="00910FED"/>
    <w:rsid w:val="009243E1"/>
    <w:rsid w:val="00B644C2"/>
    <w:rsid w:val="00CF4909"/>
    <w:rsid w:val="00D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FC2A3"/>
  <w15:docId w15:val="{ADBAD0A5-2127-4D08-854C-15C8AF95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uiPriority w:val="10"/>
    <w:qFormat/>
    <w:pPr>
      <w:keepLines/>
      <w:spacing w:after="120"/>
      <w:jc w:val="center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000000"/>
      <w:spacing w:val="7"/>
      <w14:textOutline w14:w="0" w14:cap="flat" w14:cmpd="sng" w14:algn="ctr">
        <w14:noFill/>
        <w14:prstDash w14:val="solid"/>
        <w14:bevel/>
      </w14:textOutline>
    </w:rPr>
  </w:style>
  <w:style w:type="paragraph" w:styleId="Sottotitolo">
    <w:name w:val="Subtitle"/>
    <w:basedOn w:val="Normale"/>
    <w:next w:val="Normale"/>
    <w:uiPriority w:val="11"/>
    <w:qFormat/>
    <w:pPr>
      <w:keepLines/>
      <w:pBdr>
        <w:top w:val="nil"/>
        <w:left w:val="nil"/>
        <w:bottom w:val="nil"/>
        <w:right w:val="nil"/>
        <w:between w:val="nil"/>
      </w:pBdr>
      <w:spacing w:after="360"/>
      <w:jc w:val="center"/>
    </w:pPr>
    <w:rPr>
      <w:rFonts w:ascii="Helvetica Neue" w:eastAsia="Helvetica Neue" w:hAnsi="Helvetica Neue" w:cs="Helvetica Neue"/>
      <w:color w:val="000000"/>
      <w:sz w:val="28"/>
      <w:szCs w:val="28"/>
    </w:rPr>
  </w:style>
  <w:style w:type="numbering" w:customStyle="1" w:styleId="Bullet">
    <w:name w:val="Bullet"/>
  </w:style>
  <w:style w:type="paragraph" w:styleId="Intestazione">
    <w:name w:val="header"/>
    <w:basedOn w:val="Normale"/>
    <w:link w:val="IntestazioneCarattere"/>
    <w:uiPriority w:val="99"/>
    <w:unhideWhenUsed/>
    <w:rsid w:val="00590D3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D39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90D39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D39"/>
    <w:rPr>
      <w:sz w:val="24"/>
      <w:szCs w:val="24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22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E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za.perini@unip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wT5b3PK7lV1srVl0s6ViWoI2A==">CgMxLjAyCGguZ2pkZ3hzOAByITFZcTdZOUFsVTRiNEdQUkQxYVM1bXR2bFlBNnVlM1ZSSw==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3089</Characters>
  <Application>Microsoft Office Word</Application>
  <DocSecurity>0</DocSecurity>
  <Lines>88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Perini</dc:creator>
  <cp:lastModifiedBy>lorenza perini</cp:lastModifiedBy>
  <cp:revision>2</cp:revision>
  <dcterms:created xsi:type="dcterms:W3CDTF">2025-05-26T12:24:00Z</dcterms:created>
  <dcterms:modified xsi:type="dcterms:W3CDTF">2025-05-26T12:24:00Z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0a4ff205da561a327ae3600ed348b6d0fe5d1be9665ef0e2d9f52797fd9574d4</vt:lpwstr>
  </property>
</Properties>
</file>