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53" w:rsidRPr="00E3509A" w:rsidRDefault="00614230" w:rsidP="00EF09B5">
      <w:pPr>
        <w:spacing w:after="0" w:line="240" w:lineRule="auto"/>
        <w:jc w:val="center"/>
        <w:rPr>
          <w:rFonts w:ascii="Times New Roman" w:hAnsi="Times New Roman" w:cs="Times New Roman"/>
          <w:b/>
          <w:sz w:val="24"/>
          <w:szCs w:val="24"/>
        </w:rPr>
      </w:pPr>
      <w:r w:rsidRPr="00E3509A">
        <w:rPr>
          <w:rFonts w:ascii="Times New Roman" w:hAnsi="Times New Roman" w:cs="Times New Roman"/>
          <w:b/>
          <w:sz w:val="24"/>
          <w:szCs w:val="24"/>
        </w:rPr>
        <w:t>Seminario di avviamento alla tesi triennale</w:t>
      </w:r>
    </w:p>
    <w:p w:rsidR="00614230" w:rsidRDefault="00614230" w:rsidP="00EF09B5">
      <w:pPr>
        <w:spacing w:after="0" w:line="240" w:lineRule="auto"/>
        <w:jc w:val="both"/>
        <w:rPr>
          <w:rFonts w:ascii="Times New Roman" w:hAnsi="Times New Roman" w:cs="Times New Roman"/>
          <w:sz w:val="24"/>
          <w:szCs w:val="24"/>
        </w:rPr>
      </w:pPr>
    </w:p>
    <w:p w:rsidR="00E3509A" w:rsidRPr="00E3509A" w:rsidRDefault="00E3509A" w:rsidP="00EF09B5">
      <w:pPr>
        <w:spacing w:after="0" w:line="240" w:lineRule="auto"/>
        <w:jc w:val="both"/>
        <w:rPr>
          <w:rFonts w:ascii="Times New Roman" w:hAnsi="Times New Roman" w:cs="Times New Roman"/>
          <w:sz w:val="24"/>
          <w:szCs w:val="24"/>
        </w:rPr>
      </w:pPr>
    </w:p>
    <w:p w:rsidR="00614230" w:rsidRPr="00E3509A" w:rsidRDefault="00614230" w:rsidP="00EF09B5">
      <w:pPr>
        <w:spacing w:after="0" w:line="240" w:lineRule="auto"/>
        <w:jc w:val="both"/>
        <w:rPr>
          <w:rFonts w:ascii="Times New Roman" w:hAnsi="Times New Roman" w:cs="Times New Roman"/>
          <w:b/>
          <w:sz w:val="24"/>
          <w:szCs w:val="24"/>
        </w:rPr>
      </w:pPr>
      <w:r w:rsidRPr="00E3509A">
        <w:rPr>
          <w:rFonts w:ascii="Times New Roman" w:hAnsi="Times New Roman" w:cs="Times New Roman"/>
          <w:b/>
          <w:sz w:val="24"/>
          <w:szCs w:val="24"/>
        </w:rPr>
        <w:t>Obiettivi</w:t>
      </w:r>
    </w:p>
    <w:p w:rsidR="00614230" w:rsidRPr="00E3509A" w:rsidRDefault="00614230" w:rsidP="00EF09B5">
      <w:pPr>
        <w:spacing w:after="0" w:line="240" w:lineRule="auto"/>
        <w:jc w:val="both"/>
        <w:rPr>
          <w:rFonts w:ascii="Times New Roman" w:hAnsi="Times New Roman" w:cs="Times New Roman"/>
          <w:sz w:val="24"/>
          <w:szCs w:val="24"/>
        </w:rPr>
      </w:pPr>
      <w:r w:rsidRPr="00E3509A">
        <w:rPr>
          <w:rFonts w:ascii="Times New Roman" w:hAnsi="Times New Roman" w:cs="Times New Roman"/>
          <w:sz w:val="24"/>
          <w:szCs w:val="24"/>
        </w:rPr>
        <w:t xml:space="preserve">Il seminario si offre come una forma di </w:t>
      </w:r>
      <w:r w:rsidR="00742A8E" w:rsidRPr="00E3509A">
        <w:rPr>
          <w:rFonts w:ascii="Times New Roman" w:hAnsi="Times New Roman" w:cs="Times New Roman"/>
          <w:sz w:val="24"/>
          <w:szCs w:val="24"/>
        </w:rPr>
        <w:t>supporto didattico</w:t>
      </w:r>
      <w:r w:rsidRPr="00E3509A">
        <w:rPr>
          <w:rFonts w:ascii="Times New Roman" w:hAnsi="Times New Roman" w:cs="Times New Roman"/>
          <w:sz w:val="24"/>
          <w:szCs w:val="24"/>
        </w:rPr>
        <w:t xml:space="preserve"> </w:t>
      </w:r>
      <w:r w:rsidR="00041366">
        <w:rPr>
          <w:rFonts w:ascii="Times New Roman" w:hAnsi="Times New Roman" w:cs="Times New Roman"/>
          <w:sz w:val="24"/>
          <w:szCs w:val="24"/>
        </w:rPr>
        <w:t>a</w:t>
      </w:r>
      <w:r w:rsidRPr="00E3509A">
        <w:rPr>
          <w:rFonts w:ascii="Times New Roman" w:hAnsi="Times New Roman" w:cs="Times New Roman"/>
          <w:sz w:val="24"/>
          <w:szCs w:val="24"/>
        </w:rPr>
        <w:t xml:space="preserve">lla meritoria iniziativa che ha portato all’inserimento nelle pagine </w:t>
      </w:r>
      <w:proofErr w:type="spellStart"/>
      <w:r w:rsidRPr="00E3509A">
        <w:rPr>
          <w:rFonts w:ascii="Times New Roman" w:hAnsi="Times New Roman" w:cs="Times New Roman"/>
          <w:sz w:val="24"/>
          <w:szCs w:val="24"/>
        </w:rPr>
        <w:t>Moodle</w:t>
      </w:r>
      <w:proofErr w:type="spellEnd"/>
      <w:r w:rsidRPr="00E3509A">
        <w:rPr>
          <w:rFonts w:ascii="Times New Roman" w:hAnsi="Times New Roman" w:cs="Times New Roman"/>
          <w:sz w:val="24"/>
          <w:szCs w:val="24"/>
        </w:rPr>
        <w:t xml:space="preserve"> dei corsi di Lingue e Mediazione del manuale “Come scrivere la tesi di laurea”</w:t>
      </w:r>
      <w:r w:rsidR="00EF09B5" w:rsidRPr="00E3509A">
        <w:rPr>
          <w:rFonts w:ascii="Times New Roman" w:hAnsi="Times New Roman" w:cs="Times New Roman"/>
          <w:sz w:val="24"/>
          <w:szCs w:val="24"/>
        </w:rPr>
        <w:t xml:space="preserve">, </w:t>
      </w:r>
      <w:hyperlink r:id="rId6" w:history="1">
        <w:r w:rsidRPr="00E3509A">
          <w:rPr>
            <w:rStyle w:val="Enlla"/>
            <w:rFonts w:ascii="Times New Roman" w:hAnsi="Times New Roman" w:cs="Times New Roman"/>
            <w:sz w:val="24"/>
            <w:szCs w:val="24"/>
          </w:rPr>
          <w:t>https://elearning.unipd.it/scienzeumane/mod/book/view.php?id=61240</w:t>
        </w:r>
      </w:hyperlink>
    </w:p>
    <w:p w:rsidR="00614230" w:rsidRPr="00E3509A" w:rsidRDefault="00614230" w:rsidP="00EF09B5">
      <w:pPr>
        <w:pStyle w:val="Textdecomentari"/>
        <w:spacing w:after="0"/>
        <w:jc w:val="both"/>
        <w:rPr>
          <w:rFonts w:ascii="Times New Roman" w:hAnsi="Times New Roman" w:cs="Times New Roman"/>
          <w:sz w:val="24"/>
          <w:szCs w:val="24"/>
        </w:rPr>
      </w:pPr>
      <w:r w:rsidRPr="00E3509A">
        <w:rPr>
          <w:rFonts w:ascii="Times New Roman" w:hAnsi="Times New Roman" w:cs="Times New Roman"/>
          <w:sz w:val="24"/>
          <w:szCs w:val="24"/>
        </w:rPr>
        <w:t xml:space="preserve">Il </w:t>
      </w:r>
      <w:r w:rsidR="009C14AF">
        <w:rPr>
          <w:rFonts w:ascii="Times New Roman" w:hAnsi="Times New Roman" w:cs="Times New Roman"/>
          <w:sz w:val="24"/>
          <w:szCs w:val="24"/>
        </w:rPr>
        <w:t>seminario</w:t>
      </w:r>
      <w:r w:rsidRPr="00E3509A">
        <w:rPr>
          <w:rFonts w:ascii="Times New Roman" w:hAnsi="Times New Roman" w:cs="Times New Roman"/>
          <w:sz w:val="24"/>
          <w:szCs w:val="24"/>
        </w:rPr>
        <w:t xml:space="preserve"> </w:t>
      </w:r>
      <w:r w:rsidR="009C14AF">
        <w:rPr>
          <w:rFonts w:ascii="Times New Roman" w:hAnsi="Times New Roman" w:cs="Times New Roman"/>
          <w:sz w:val="24"/>
          <w:szCs w:val="24"/>
        </w:rPr>
        <w:t xml:space="preserve">offre </w:t>
      </w:r>
      <w:r w:rsidRPr="00E3509A">
        <w:rPr>
          <w:rFonts w:ascii="Times New Roman" w:hAnsi="Times New Roman" w:cs="Times New Roman"/>
          <w:sz w:val="24"/>
          <w:szCs w:val="24"/>
        </w:rPr>
        <w:t>agli studenti uno spazio istituzionale per riflettere collegialmente e sotto la guida di un docente su un momento importante de</w:t>
      </w:r>
      <w:r w:rsidR="009C14AF">
        <w:rPr>
          <w:rFonts w:ascii="Times New Roman" w:hAnsi="Times New Roman" w:cs="Times New Roman"/>
          <w:sz w:val="24"/>
          <w:szCs w:val="24"/>
        </w:rPr>
        <w:t>lla loro carriera universitaria</w:t>
      </w:r>
      <w:r w:rsidRPr="00E3509A">
        <w:rPr>
          <w:rFonts w:ascii="Times New Roman" w:hAnsi="Times New Roman" w:cs="Times New Roman"/>
          <w:sz w:val="24"/>
          <w:szCs w:val="24"/>
        </w:rPr>
        <w:t>.</w:t>
      </w:r>
    </w:p>
    <w:p w:rsidR="00EF09B5" w:rsidRPr="00E3509A" w:rsidRDefault="00EF09B5" w:rsidP="00EF09B5">
      <w:pPr>
        <w:pStyle w:val="Textdecomentari"/>
        <w:spacing w:after="0"/>
        <w:jc w:val="both"/>
        <w:rPr>
          <w:rFonts w:ascii="Times New Roman" w:hAnsi="Times New Roman" w:cs="Times New Roman"/>
          <w:sz w:val="24"/>
          <w:szCs w:val="24"/>
        </w:rPr>
      </w:pPr>
    </w:p>
    <w:p w:rsidR="00614230" w:rsidRPr="00E3509A" w:rsidRDefault="00614230" w:rsidP="00EF09B5">
      <w:pPr>
        <w:pStyle w:val="Textdecomentari"/>
        <w:spacing w:after="0"/>
        <w:jc w:val="both"/>
        <w:rPr>
          <w:rFonts w:ascii="Times New Roman" w:hAnsi="Times New Roman" w:cs="Times New Roman"/>
          <w:b/>
          <w:sz w:val="24"/>
          <w:szCs w:val="24"/>
        </w:rPr>
      </w:pPr>
      <w:r w:rsidRPr="00E3509A">
        <w:rPr>
          <w:rFonts w:ascii="Times New Roman" w:hAnsi="Times New Roman" w:cs="Times New Roman"/>
          <w:b/>
          <w:sz w:val="24"/>
          <w:szCs w:val="24"/>
        </w:rPr>
        <w:t>Contenuti</w:t>
      </w:r>
    </w:p>
    <w:p w:rsidR="00614230" w:rsidRPr="00E3509A" w:rsidRDefault="00614230" w:rsidP="00EF09B5">
      <w:pPr>
        <w:spacing w:after="0" w:line="240" w:lineRule="auto"/>
        <w:jc w:val="both"/>
        <w:rPr>
          <w:rFonts w:ascii="Times New Roman" w:hAnsi="Times New Roman" w:cs="Times New Roman"/>
          <w:sz w:val="24"/>
          <w:szCs w:val="24"/>
        </w:rPr>
      </w:pPr>
      <w:r w:rsidRPr="00E3509A">
        <w:rPr>
          <w:rFonts w:ascii="Times New Roman" w:hAnsi="Times New Roman" w:cs="Times New Roman"/>
          <w:sz w:val="24"/>
          <w:szCs w:val="24"/>
        </w:rPr>
        <w:t xml:space="preserve">Il seminario </w:t>
      </w:r>
      <w:r w:rsidR="009C14AF">
        <w:rPr>
          <w:rFonts w:ascii="Times New Roman" w:hAnsi="Times New Roman" w:cs="Times New Roman"/>
          <w:sz w:val="24"/>
          <w:szCs w:val="24"/>
        </w:rPr>
        <w:t>si focalizzerà sug</w:t>
      </w:r>
      <w:r w:rsidRPr="00E3509A">
        <w:rPr>
          <w:rFonts w:ascii="Times New Roman" w:hAnsi="Times New Roman" w:cs="Times New Roman"/>
          <w:sz w:val="24"/>
          <w:szCs w:val="24"/>
        </w:rPr>
        <w:t xml:space="preserve">li aspetti tecnici della redazione </w:t>
      </w:r>
      <w:r w:rsidR="00742A8E" w:rsidRPr="00E3509A">
        <w:rPr>
          <w:rFonts w:ascii="Times New Roman" w:hAnsi="Times New Roman" w:cs="Times New Roman"/>
          <w:sz w:val="24"/>
          <w:szCs w:val="24"/>
        </w:rPr>
        <w:t>della tesi</w:t>
      </w:r>
      <w:r w:rsidRPr="00E3509A">
        <w:rPr>
          <w:rFonts w:ascii="Times New Roman" w:hAnsi="Times New Roman" w:cs="Times New Roman"/>
          <w:sz w:val="24"/>
          <w:szCs w:val="24"/>
        </w:rPr>
        <w:t xml:space="preserve"> e su quelli concettuali.</w:t>
      </w:r>
    </w:p>
    <w:p w:rsidR="00F15855" w:rsidRPr="00E3509A" w:rsidRDefault="00614230" w:rsidP="00EF09B5">
      <w:pPr>
        <w:pStyle w:val="Textdecomentari"/>
        <w:spacing w:after="0"/>
        <w:jc w:val="both"/>
        <w:rPr>
          <w:rFonts w:ascii="Times New Roman" w:hAnsi="Times New Roman" w:cs="Times New Roman"/>
          <w:sz w:val="24"/>
          <w:szCs w:val="24"/>
        </w:rPr>
      </w:pPr>
      <w:r w:rsidRPr="00E3509A">
        <w:rPr>
          <w:rFonts w:ascii="Times New Roman" w:hAnsi="Times New Roman" w:cs="Times New Roman"/>
          <w:sz w:val="24"/>
          <w:szCs w:val="24"/>
        </w:rPr>
        <w:t xml:space="preserve">La proposta prevede due incontri aperti a tutti i laureandi e un terzo incentrato sulle specifiche discipline e/o insegnamenti. </w:t>
      </w:r>
    </w:p>
    <w:p w:rsidR="00F15855" w:rsidRPr="00E3509A" w:rsidRDefault="00F15855" w:rsidP="0031690A">
      <w:pPr>
        <w:pStyle w:val="Textdecomentari"/>
        <w:spacing w:after="0"/>
        <w:jc w:val="both"/>
        <w:rPr>
          <w:rFonts w:ascii="Times New Roman" w:hAnsi="Times New Roman" w:cs="Times New Roman"/>
          <w:sz w:val="24"/>
          <w:szCs w:val="24"/>
        </w:rPr>
      </w:pPr>
      <w:r w:rsidRPr="00E3509A">
        <w:rPr>
          <w:rFonts w:ascii="Times New Roman" w:hAnsi="Times New Roman" w:cs="Times New Roman"/>
          <w:sz w:val="24"/>
          <w:szCs w:val="24"/>
        </w:rPr>
        <w:t>I primi due incontri mirano a fornire delle linee guida sul versante dell’informazione e dell’avviamento alla stesura di una tesi di laurea che non sostituiscono il rapporto diretto con il docente di riferimento con il quale lo studente affronterà nello specifico tanto la scelta dell’argomento, quanto la messa a punto della tesi stessa e della bibliografia.</w:t>
      </w:r>
      <w:r w:rsidR="00893A3F" w:rsidRPr="00E3509A">
        <w:rPr>
          <w:rFonts w:ascii="Times New Roman" w:hAnsi="Times New Roman" w:cs="Times New Roman"/>
          <w:sz w:val="24"/>
          <w:szCs w:val="24"/>
        </w:rPr>
        <w:t xml:space="preserve"> Essi vogliono piuttosto </w:t>
      </w:r>
      <w:r w:rsidR="0031690A" w:rsidRPr="00E3509A">
        <w:rPr>
          <w:rFonts w:ascii="Times New Roman" w:hAnsi="Times New Roman" w:cs="Times New Roman"/>
          <w:sz w:val="24"/>
          <w:szCs w:val="24"/>
        </w:rPr>
        <w:t xml:space="preserve">offrire </w:t>
      </w:r>
      <w:r w:rsidR="00893A3F" w:rsidRPr="00E3509A">
        <w:rPr>
          <w:rFonts w:ascii="Times New Roman" w:hAnsi="Times New Roman" w:cs="Times New Roman"/>
          <w:sz w:val="24"/>
          <w:szCs w:val="24"/>
        </w:rPr>
        <w:t>oltre a</w:t>
      </w:r>
      <w:r w:rsidR="0031690A" w:rsidRPr="00E3509A">
        <w:rPr>
          <w:rFonts w:ascii="Times New Roman" w:hAnsi="Times New Roman" w:cs="Times New Roman"/>
          <w:sz w:val="24"/>
          <w:szCs w:val="24"/>
        </w:rPr>
        <w:t xml:space="preserve">lle indicazioni tecniche </w:t>
      </w:r>
      <w:r w:rsidR="00893A3F" w:rsidRPr="00E3509A">
        <w:rPr>
          <w:rFonts w:ascii="Times New Roman" w:hAnsi="Times New Roman" w:cs="Times New Roman"/>
          <w:sz w:val="24"/>
          <w:szCs w:val="24"/>
        </w:rPr>
        <w:t>e alle esemplificazioni necessarie</w:t>
      </w:r>
      <w:r w:rsidR="002B02CC" w:rsidRPr="00E3509A">
        <w:rPr>
          <w:rFonts w:ascii="Times New Roman" w:hAnsi="Times New Roman" w:cs="Times New Roman"/>
          <w:sz w:val="24"/>
          <w:szCs w:val="24"/>
        </w:rPr>
        <w:t xml:space="preserve"> </w:t>
      </w:r>
      <w:r w:rsidR="0031690A" w:rsidRPr="00E3509A">
        <w:rPr>
          <w:rFonts w:ascii="Times New Roman" w:hAnsi="Times New Roman" w:cs="Times New Roman"/>
          <w:sz w:val="24"/>
          <w:szCs w:val="24"/>
        </w:rPr>
        <w:t>un’occasione di riflessione sulle implicazioni della scrittura critica.</w:t>
      </w:r>
    </w:p>
    <w:p w:rsidR="00614230" w:rsidRDefault="00F15855" w:rsidP="00EF09B5">
      <w:pPr>
        <w:pStyle w:val="Textdecomentari"/>
        <w:spacing w:after="0"/>
        <w:jc w:val="both"/>
        <w:rPr>
          <w:rFonts w:ascii="Times New Roman" w:hAnsi="Times New Roman" w:cs="Times New Roman"/>
          <w:sz w:val="24"/>
          <w:szCs w:val="24"/>
        </w:rPr>
      </w:pPr>
      <w:r w:rsidRPr="00E3509A">
        <w:rPr>
          <w:rFonts w:ascii="Times New Roman" w:hAnsi="Times New Roman" w:cs="Times New Roman"/>
          <w:sz w:val="24"/>
          <w:szCs w:val="24"/>
        </w:rPr>
        <w:t>Il terz</w:t>
      </w:r>
      <w:r w:rsidR="0031690A" w:rsidRPr="00E3509A">
        <w:rPr>
          <w:rFonts w:ascii="Times New Roman" w:hAnsi="Times New Roman" w:cs="Times New Roman"/>
          <w:sz w:val="24"/>
          <w:szCs w:val="24"/>
        </w:rPr>
        <w:t>o</w:t>
      </w:r>
      <w:r w:rsidRPr="00E3509A">
        <w:rPr>
          <w:rFonts w:ascii="Times New Roman" w:hAnsi="Times New Roman" w:cs="Times New Roman"/>
          <w:sz w:val="24"/>
          <w:szCs w:val="24"/>
        </w:rPr>
        <w:t xml:space="preserve"> incontro è invece pensato come</w:t>
      </w:r>
      <w:r w:rsidR="00614230" w:rsidRPr="00E3509A">
        <w:rPr>
          <w:rFonts w:ascii="Times New Roman" w:hAnsi="Times New Roman" w:cs="Times New Roman"/>
          <w:sz w:val="24"/>
          <w:szCs w:val="24"/>
        </w:rPr>
        <w:t xml:space="preserve"> una sorta di ricevimento allargato aperto agli stimoli individuali degli studenti e a una discussione collettiva dei singoli problemi redazionali.</w:t>
      </w:r>
    </w:p>
    <w:p w:rsidR="009C14AF" w:rsidRDefault="009C14AF" w:rsidP="00EF09B5">
      <w:pPr>
        <w:pStyle w:val="Textdecomentari"/>
        <w:spacing w:after="0"/>
        <w:jc w:val="both"/>
        <w:rPr>
          <w:rFonts w:ascii="Times New Roman" w:hAnsi="Times New Roman" w:cs="Times New Roman"/>
          <w:b/>
          <w:sz w:val="24"/>
          <w:szCs w:val="24"/>
        </w:rPr>
      </w:pPr>
    </w:p>
    <w:p w:rsidR="009C14AF" w:rsidRPr="009C14AF" w:rsidRDefault="009C14AF" w:rsidP="00EF09B5">
      <w:pPr>
        <w:pStyle w:val="Textdecomentari"/>
        <w:spacing w:after="0"/>
        <w:jc w:val="both"/>
        <w:rPr>
          <w:rFonts w:ascii="Times New Roman" w:hAnsi="Times New Roman" w:cs="Times New Roman"/>
          <w:b/>
          <w:sz w:val="24"/>
          <w:szCs w:val="24"/>
        </w:rPr>
      </w:pPr>
      <w:r w:rsidRPr="009C14AF">
        <w:rPr>
          <w:rFonts w:ascii="Times New Roman" w:hAnsi="Times New Roman" w:cs="Times New Roman"/>
          <w:b/>
          <w:sz w:val="24"/>
          <w:szCs w:val="24"/>
        </w:rPr>
        <w:t>Programma</w:t>
      </w:r>
    </w:p>
    <w:p w:rsidR="00614230" w:rsidRPr="00E3509A" w:rsidRDefault="00614230" w:rsidP="00EF09B5">
      <w:pPr>
        <w:spacing w:after="0" w:line="240" w:lineRule="auto"/>
        <w:jc w:val="both"/>
        <w:rPr>
          <w:rFonts w:ascii="Times New Roman" w:hAnsi="Times New Roman" w:cs="Times New Roman"/>
          <w:sz w:val="24"/>
          <w:szCs w:val="24"/>
        </w:rPr>
      </w:pPr>
      <w:r w:rsidRPr="00E3509A">
        <w:rPr>
          <w:rFonts w:ascii="Times New Roman" w:hAnsi="Times New Roman" w:cs="Times New Roman"/>
          <w:i/>
          <w:sz w:val="24"/>
          <w:szCs w:val="24"/>
        </w:rPr>
        <w:t xml:space="preserve">Primo incontro. </w:t>
      </w:r>
      <w:r w:rsidR="00F15855" w:rsidRPr="00E3509A">
        <w:rPr>
          <w:rFonts w:ascii="Times New Roman" w:hAnsi="Times New Roman" w:cs="Times New Roman"/>
          <w:sz w:val="24"/>
          <w:szCs w:val="24"/>
        </w:rPr>
        <w:t>Linee g</w:t>
      </w:r>
      <w:r w:rsidRPr="00E3509A">
        <w:rPr>
          <w:rFonts w:ascii="Times New Roman" w:hAnsi="Times New Roman" w:cs="Times New Roman"/>
          <w:sz w:val="24"/>
          <w:szCs w:val="24"/>
        </w:rPr>
        <w:t>uida alla ricerca e all’organizzazione del lavoro</w:t>
      </w:r>
    </w:p>
    <w:p w:rsidR="00614230" w:rsidRPr="00E3509A" w:rsidRDefault="00614230" w:rsidP="00EF09B5">
      <w:pPr>
        <w:pStyle w:val="Pargrafdellista"/>
        <w:numPr>
          <w:ilvl w:val="1"/>
          <w:numId w:val="1"/>
        </w:numPr>
        <w:spacing w:after="0" w:line="240" w:lineRule="auto"/>
        <w:jc w:val="both"/>
        <w:rPr>
          <w:rFonts w:ascii="Times New Roman" w:hAnsi="Times New Roman" w:cs="Times New Roman"/>
          <w:sz w:val="24"/>
          <w:szCs w:val="24"/>
        </w:rPr>
      </w:pPr>
      <w:r w:rsidRPr="00E3509A">
        <w:rPr>
          <w:rFonts w:ascii="Times New Roman" w:hAnsi="Times New Roman" w:cs="Times New Roman"/>
          <w:sz w:val="24"/>
          <w:szCs w:val="24"/>
        </w:rPr>
        <w:t>La ricerca: l’argomento e il materiale</w:t>
      </w:r>
    </w:p>
    <w:p w:rsidR="00614230" w:rsidRPr="00E3509A" w:rsidRDefault="00614230" w:rsidP="00EF09B5">
      <w:pPr>
        <w:pStyle w:val="Pargrafdellista"/>
        <w:numPr>
          <w:ilvl w:val="1"/>
          <w:numId w:val="1"/>
        </w:numPr>
        <w:spacing w:after="0" w:line="240" w:lineRule="auto"/>
        <w:jc w:val="both"/>
        <w:rPr>
          <w:rFonts w:ascii="Times New Roman" w:hAnsi="Times New Roman" w:cs="Times New Roman"/>
          <w:sz w:val="24"/>
          <w:szCs w:val="24"/>
        </w:rPr>
      </w:pPr>
      <w:r w:rsidRPr="00E3509A">
        <w:rPr>
          <w:rFonts w:ascii="Times New Roman" w:hAnsi="Times New Roman" w:cs="Times New Roman"/>
          <w:sz w:val="24"/>
          <w:szCs w:val="24"/>
        </w:rPr>
        <w:t>La bibliografia</w:t>
      </w:r>
      <w:r w:rsidR="00F15855" w:rsidRPr="00E3509A">
        <w:rPr>
          <w:rFonts w:ascii="Times New Roman" w:hAnsi="Times New Roman" w:cs="Times New Roman"/>
          <w:sz w:val="24"/>
          <w:szCs w:val="24"/>
        </w:rPr>
        <w:t>: panoramica sui principali siti e risorse on-line</w:t>
      </w:r>
    </w:p>
    <w:p w:rsidR="00614230" w:rsidRPr="00E3509A" w:rsidRDefault="00614230" w:rsidP="00EF09B5">
      <w:pPr>
        <w:pStyle w:val="Pargrafdellista"/>
        <w:numPr>
          <w:ilvl w:val="1"/>
          <w:numId w:val="1"/>
        </w:numPr>
        <w:spacing w:after="0" w:line="240" w:lineRule="auto"/>
        <w:jc w:val="both"/>
        <w:rPr>
          <w:rFonts w:ascii="Times New Roman" w:hAnsi="Times New Roman" w:cs="Times New Roman"/>
          <w:sz w:val="24"/>
          <w:szCs w:val="24"/>
        </w:rPr>
      </w:pPr>
      <w:r w:rsidRPr="00E3509A">
        <w:rPr>
          <w:rFonts w:ascii="Times New Roman" w:hAnsi="Times New Roman" w:cs="Times New Roman"/>
          <w:sz w:val="24"/>
          <w:szCs w:val="24"/>
        </w:rPr>
        <w:t>L’indice</w:t>
      </w:r>
      <w:r w:rsidR="0031690A" w:rsidRPr="00E3509A">
        <w:rPr>
          <w:rFonts w:ascii="Times New Roman" w:hAnsi="Times New Roman" w:cs="Times New Roman"/>
          <w:sz w:val="24"/>
          <w:szCs w:val="24"/>
        </w:rPr>
        <w:t>: varie possibilità di organizzazione del saggio</w:t>
      </w:r>
    </w:p>
    <w:p w:rsidR="00614230" w:rsidRPr="00E3509A" w:rsidRDefault="00614230" w:rsidP="00EF09B5">
      <w:pPr>
        <w:pStyle w:val="Pargrafdellista"/>
        <w:numPr>
          <w:ilvl w:val="1"/>
          <w:numId w:val="1"/>
        </w:numPr>
        <w:spacing w:after="0" w:line="240" w:lineRule="auto"/>
        <w:jc w:val="both"/>
        <w:rPr>
          <w:rFonts w:ascii="Times New Roman" w:hAnsi="Times New Roman" w:cs="Times New Roman"/>
          <w:sz w:val="24"/>
          <w:szCs w:val="24"/>
        </w:rPr>
      </w:pPr>
      <w:r w:rsidRPr="00E3509A">
        <w:rPr>
          <w:rFonts w:ascii="Times New Roman" w:hAnsi="Times New Roman" w:cs="Times New Roman"/>
          <w:sz w:val="24"/>
          <w:szCs w:val="24"/>
        </w:rPr>
        <w:t>L’impaginazione</w:t>
      </w:r>
      <w:r w:rsidR="0031690A" w:rsidRPr="00E3509A">
        <w:rPr>
          <w:rFonts w:ascii="Times New Roman" w:hAnsi="Times New Roman" w:cs="Times New Roman"/>
          <w:sz w:val="24"/>
          <w:szCs w:val="24"/>
        </w:rPr>
        <w:t>: esemplificazioni di norme redazionali</w:t>
      </w:r>
    </w:p>
    <w:p w:rsidR="00614230" w:rsidRPr="00E3509A" w:rsidRDefault="00614230" w:rsidP="00EF09B5">
      <w:pPr>
        <w:spacing w:after="0" w:line="240" w:lineRule="auto"/>
        <w:jc w:val="both"/>
        <w:rPr>
          <w:rFonts w:ascii="Times New Roman" w:hAnsi="Times New Roman" w:cs="Times New Roman"/>
          <w:sz w:val="24"/>
          <w:szCs w:val="24"/>
        </w:rPr>
      </w:pPr>
      <w:r w:rsidRPr="00E3509A">
        <w:rPr>
          <w:rFonts w:ascii="Times New Roman" w:hAnsi="Times New Roman" w:cs="Times New Roman"/>
          <w:i/>
          <w:sz w:val="24"/>
          <w:szCs w:val="24"/>
        </w:rPr>
        <w:t xml:space="preserve">Secondo incontro. </w:t>
      </w:r>
      <w:r w:rsidRPr="00E3509A">
        <w:rPr>
          <w:rFonts w:ascii="Times New Roman" w:hAnsi="Times New Roman" w:cs="Times New Roman"/>
          <w:sz w:val="24"/>
          <w:szCs w:val="24"/>
        </w:rPr>
        <w:t>Alcuni nodi critici</w:t>
      </w:r>
      <w:r w:rsidR="00742A8E" w:rsidRPr="00E3509A">
        <w:rPr>
          <w:rFonts w:ascii="Times New Roman" w:hAnsi="Times New Roman" w:cs="Times New Roman"/>
          <w:sz w:val="24"/>
          <w:szCs w:val="24"/>
        </w:rPr>
        <w:t>, metodologici e teorici</w:t>
      </w:r>
    </w:p>
    <w:p w:rsidR="00614230" w:rsidRPr="00E3509A" w:rsidRDefault="00614230" w:rsidP="00F15855">
      <w:pPr>
        <w:pStyle w:val="Pargrafdellista"/>
        <w:numPr>
          <w:ilvl w:val="1"/>
          <w:numId w:val="1"/>
        </w:numPr>
        <w:spacing w:after="0" w:line="240" w:lineRule="auto"/>
        <w:jc w:val="both"/>
        <w:rPr>
          <w:rFonts w:ascii="Times New Roman" w:hAnsi="Times New Roman" w:cs="Times New Roman"/>
          <w:sz w:val="24"/>
          <w:szCs w:val="24"/>
        </w:rPr>
      </w:pPr>
      <w:r w:rsidRPr="00E3509A">
        <w:rPr>
          <w:rFonts w:ascii="Times New Roman" w:hAnsi="Times New Roman" w:cs="Times New Roman"/>
          <w:sz w:val="24"/>
          <w:szCs w:val="24"/>
        </w:rPr>
        <w:t>La gestione delle fonti e della bibliografia</w:t>
      </w:r>
      <w:r w:rsidR="00742A8E" w:rsidRPr="00E3509A">
        <w:rPr>
          <w:rFonts w:ascii="Times New Roman" w:hAnsi="Times New Roman" w:cs="Times New Roman"/>
          <w:sz w:val="24"/>
          <w:szCs w:val="24"/>
        </w:rPr>
        <w:t>: responsabilità e onestà intellettuale</w:t>
      </w:r>
      <w:r w:rsidR="00F15855" w:rsidRPr="00E3509A">
        <w:rPr>
          <w:rFonts w:ascii="Times New Roman" w:hAnsi="Times New Roman" w:cs="Times New Roman"/>
          <w:sz w:val="24"/>
          <w:szCs w:val="24"/>
        </w:rPr>
        <w:t>, tripartizione tra testi teorici, testi critici e bibliografia primaria</w:t>
      </w:r>
      <w:r w:rsidR="00893A3F" w:rsidRPr="00E3509A">
        <w:rPr>
          <w:rFonts w:ascii="Times New Roman" w:hAnsi="Times New Roman" w:cs="Times New Roman"/>
          <w:sz w:val="24"/>
          <w:szCs w:val="24"/>
        </w:rPr>
        <w:t>.</w:t>
      </w:r>
    </w:p>
    <w:p w:rsidR="00614230" w:rsidRPr="00E3509A" w:rsidRDefault="009C14AF" w:rsidP="00EF09B5">
      <w:pPr>
        <w:pStyle w:val="Pargrafdellist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42A8E" w:rsidRPr="00E3509A">
        <w:rPr>
          <w:rFonts w:ascii="Times New Roman" w:hAnsi="Times New Roman" w:cs="Times New Roman"/>
          <w:sz w:val="24"/>
          <w:szCs w:val="24"/>
        </w:rPr>
        <w:t>ntroduzione alla scrittura del saggio universitario</w:t>
      </w:r>
      <w:r w:rsidR="00F15855" w:rsidRPr="00E3509A">
        <w:rPr>
          <w:rFonts w:ascii="Times New Roman" w:hAnsi="Times New Roman" w:cs="Times New Roman"/>
          <w:sz w:val="24"/>
          <w:szCs w:val="24"/>
        </w:rPr>
        <w:t>:</w:t>
      </w:r>
      <w:r>
        <w:rPr>
          <w:rFonts w:ascii="Times New Roman" w:hAnsi="Times New Roman" w:cs="Times New Roman"/>
          <w:sz w:val="24"/>
          <w:szCs w:val="24"/>
        </w:rPr>
        <w:t xml:space="preserve"> argomentazione,</w:t>
      </w:r>
      <w:r w:rsidR="00F15855" w:rsidRPr="00E3509A">
        <w:rPr>
          <w:rFonts w:ascii="Times New Roman" w:hAnsi="Times New Roman" w:cs="Times New Roman"/>
          <w:sz w:val="24"/>
          <w:szCs w:val="24"/>
        </w:rPr>
        <w:t xml:space="preserve"> oggettività e soggettività</w:t>
      </w:r>
      <w:r w:rsidR="00893A3F" w:rsidRPr="00E3509A">
        <w:rPr>
          <w:rFonts w:ascii="Times New Roman" w:hAnsi="Times New Roman" w:cs="Times New Roman"/>
          <w:sz w:val="24"/>
          <w:szCs w:val="24"/>
        </w:rPr>
        <w:t>.</w:t>
      </w:r>
    </w:p>
    <w:p w:rsidR="00614230" w:rsidRPr="00E3509A" w:rsidRDefault="00614230" w:rsidP="00EF09B5">
      <w:pPr>
        <w:spacing w:after="0" w:line="240" w:lineRule="auto"/>
        <w:jc w:val="both"/>
        <w:rPr>
          <w:rFonts w:ascii="Times New Roman" w:hAnsi="Times New Roman" w:cs="Times New Roman"/>
          <w:sz w:val="24"/>
          <w:szCs w:val="24"/>
        </w:rPr>
      </w:pPr>
      <w:r w:rsidRPr="00E3509A">
        <w:rPr>
          <w:rFonts w:ascii="Times New Roman" w:hAnsi="Times New Roman" w:cs="Times New Roman"/>
          <w:i/>
          <w:sz w:val="24"/>
          <w:szCs w:val="24"/>
        </w:rPr>
        <w:t xml:space="preserve">Terzo incontro. </w:t>
      </w:r>
      <w:r w:rsidRPr="00E3509A">
        <w:rPr>
          <w:rFonts w:ascii="Times New Roman" w:hAnsi="Times New Roman" w:cs="Times New Roman"/>
          <w:sz w:val="24"/>
          <w:szCs w:val="24"/>
        </w:rPr>
        <w:t>Problematiche specifiche</w:t>
      </w:r>
      <w:bookmarkStart w:id="0" w:name="_GoBack"/>
      <w:bookmarkEnd w:id="0"/>
    </w:p>
    <w:sectPr w:rsidR="00614230" w:rsidRPr="00E3509A" w:rsidSect="00E350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07D4"/>
    <w:multiLevelType w:val="hybridMultilevel"/>
    <w:tmpl w:val="8E90B1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B811EE8"/>
    <w:multiLevelType w:val="hybridMultilevel"/>
    <w:tmpl w:val="EFDEDD30"/>
    <w:lvl w:ilvl="0" w:tplc="04100013">
      <w:start w:val="1"/>
      <w:numFmt w:val="upperRoman"/>
      <w:lvlText w:val="%1."/>
      <w:lvlJc w:val="right"/>
      <w:pPr>
        <w:ind w:left="720" w:hanging="36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30"/>
    <w:rsid w:val="00014078"/>
    <w:rsid w:val="00041366"/>
    <w:rsid w:val="002B02CC"/>
    <w:rsid w:val="0031690A"/>
    <w:rsid w:val="004D075D"/>
    <w:rsid w:val="00524800"/>
    <w:rsid w:val="00614230"/>
    <w:rsid w:val="00656259"/>
    <w:rsid w:val="00742A8E"/>
    <w:rsid w:val="007C3F9D"/>
    <w:rsid w:val="00873612"/>
    <w:rsid w:val="00893A3F"/>
    <w:rsid w:val="009652F8"/>
    <w:rsid w:val="009C14AF"/>
    <w:rsid w:val="00CB4A84"/>
    <w:rsid w:val="00D640CC"/>
    <w:rsid w:val="00E3509A"/>
    <w:rsid w:val="00EF09B5"/>
    <w:rsid w:val="00F158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ita">
    <w:name w:val="Quote"/>
    <w:basedOn w:val="Normal"/>
    <w:next w:val="Normal"/>
    <w:link w:val="CitaCar"/>
    <w:uiPriority w:val="29"/>
    <w:qFormat/>
    <w:rsid w:val="009652F8"/>
    <w:pPr>
      <w:spacing w:before="200"/>
      <w:ind w:left="864" w:right="864"/>
      <w:jc w:val="both"/>
    </w:pPr>
    <w:rPr>
      <w:rFonts w:ascii="Times New Roman" w:hAnsi="Times New Roman"/>
      <w:iCs/>
      <w:color w:val="404040" w:themeColor="text1" w:themeTint="BF"/>
    </w:rPr>
  </w:style>
  <w:style w:type="character" w:customStyle="1" w:styleId="CitaCar">
    <w:name w:val="Cita Car"/>
    <w:basedOn w:val="Tipusdelletraperdefectedelpargraf"/>
    <w:link w:val="Cita"/>
    <w:uiPriority w:val="29"/>
    <w:rsid w:val="009652F8"/>
    <w:rPr>
      <w:rFonts w:ascii="Times New Roman" w:hAnsi="Times New Roman"/>
      <w:iCs/>
      <w:color w:val="404040" w:themeColor="text1" w:themeTint="BF"/>
    </w:rPr>
  </w:style>
  <w:style w:type="character" w:styleId="Refernciadecomentari">
    <w:name w:val="annotation reference"/>
    <w:basedOn w:val="Tipusdelletraperdefectedelpargraf"/>
    <w:uiPriority w:val="99"/>
    <w:semiHidden/>
    <w:unhideWhenUsed/>
    <w:rsid w:val="00614230"/>
    <w:rPr>
      <w:sz w:val="16"/>
      <w:szCs w:val="16"/>
    </w:rPr>
  </w:style>
  <w:style w:type="paragraph" w:styleId="Textdecomentari">
    <w:name w:val="annotation text"/>
    <w:basedOn w:val="Normal"/>
    <w:link w:val="TextdecomentariCar"/>
    <w:uiPriority w:val="99"/>
    <w:semiHidden/>
    <w:unhideWhenUsed/>
    <w:rsid w:val="00614230"/>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614230"/>
    <w:rPr>
      <w:sz w:val="20"/>
      <w:szCs w:val="20"/>
    </w:rPr>
  </w:style>
  <w:style w:type="paragraph" w:styleId="Textdeglobus">
    <w:name w:val="Balloon Text"/>
    <w:basedOn w:val="Normal"/>
    <w:link w:val="TextdeglobusCar"/>
    <w:uiPriority w:val="99"/>
    <w:semiHidden/>
    <w:unhideWhenUsed/>
    <w:rsid w:val="00614230"/>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614230"/>
    <w:rPr>
      <w:rFonts w:ascii="Segoe UI" w:hAnsi="Segoe UI" w:cs="Segoe UI"/>
      <w:sz w:val="18"/>
      <w:szCs w:val="18"/>
    </w:rPr>
  </w:style>
  <w:style w:type="character" w:styleId="Enlla">
    <w:name w:val="Hyperlink"/>
    <w:basedOn w:val="Tipusdelletraperdefectedelpargraf"/>
    <w:uiPriority w:val="99"/>
    <w:unhideWhenUsed/>
    <w:rsid w:val="00614230"/>
    <w:rPr>
      <w:color w:val="0563C1" w:themeColor="hyperlink"/>
      <w:u w:val="single"/>
    </w:rPr>
  </w:style>
  <w:style w:type="paragraph" w:styleId="Pargrafdellista">
    <w:name w:val="List Paragraph"/>
    <w:basedOn w:val="Normal"/>
    <w:uiPriority w:val="34"/>
    <w:qFormat/>
    <w:rsid w:val="00614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ita">
    <w:name w:val="Quote"/>
    <w:basedOn w:val="Normal"/>
    <w:next w:val="Normal"/>
    <w:link w:val="CitaCar"/>
    <w:uiPriority w:val="29"/>
    <w:qFormat/>
    <w:rsid w:val="009652F8"/>
    <w:pPr>
      <w:spacing w:before="200"/>
      <w:ind w:left="864" w:right="864"/>
      <w:jc w:val="both"/>
    </w:pPr>
    <w:rPr>
      <w:rFonts w:ascii="Times New Roman" w:hAnsi="Times New Roman"/>
      <w:iCs/>
      <w:color w:val="404040" w:themeColor="text1" w:themeTint="BF"/>
    </w:rPr>
  </w:style>
  <w:style w:type="character" w:customStyle="1" w:styleId="CitaCar">
    <w:name w:val="Cita Car"/>
    <w:basedOn w:val="Tipusdelletraperdefectedelpargraf"/>
    <w:link w:val="Cita"/>
    <w:uiPriority w:val="29"/>
    <w:rsid w:val="009652F8"/>
    <w:rPr>
      <w:rFonts w:ascii="Times New Roman" w:hAnsi="Times New Roman"/>
      <w:iCs/>
      <w:color w:val="404040" w:themeColor="text1" w:themeTint="BF"/>
    </w:rPr>
  </w:style>
  <w:style w:type="character" w:styleId="Refernciadecomentari">
    <w:name w:val="annotation reference"/>
    <w:basedOn w:val="Tipusdelletraperdefectedelpargraf"/>
    <w:uiPriority w:val="99"/>
    <w:semiHidden/>
    <w:unhideWhenUsed/>
    <w:rsid w:val="00614230"/>
    <w:rPr>
      <w:sz w:val="16"/>
      <w:szCs w:val="16"/>
    </w:rPr>
  </w:style>
  <w:style w:type="paragraph" w:styleId="Textdecomentari">
    <w:name w:val="annotation text"/>
    <w:basedOn w:val="Normal"/>
    <w:link w:val="TextdecomentariCar"/>
    <w:uiPriority w:val="99"/>
    <w:semiHidden/>
    <w:unhideWhenUsed/>
    <w:rsid w:val="00614230"/>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614230"/>
    <w:rPr>
      <w:sz w:val="20"/>
      <w:szCs w:val="20"/>
    </w:rPr>
  </w:style>
  <w:style w:type="paragraph" w:styleId="Textdeglobus">
    <w:name w:val="Balloon Text"/>
    <w:basedOn w:val="Normal"/>
    <w:link w:val="TextdeglobusCar"/>
    <w:uiPriority w:val="99"/>
    <w:semiHidden/>
    <w:unhideWhenUsed/>
    <w:rsid w:val="00614230"/>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614230"/>
    <w:rPr>
      <w:rFonts w:ascii="Segoe UI" w:hAnsi="Segoe UI" w:cs="Segoe UI"/>
      <w:sz w:val="18"/>
      <w:szCs w:val="18"/>
    </w:rPr>
  </w:style>
  <w:style w:type="character" w:styleId="Enlla">
    <w:name w:val="Hyperlink"/>
    <w:basedOn w:val="Tipusdelletraperdefectedelpargraf"/>
    <w:uiPriority w:val="99"/>
    <w:unhideWhenUsed/>
    <w:rsid w:val="00614230"/>
    <w:rPr>
      <w:color w:val="0563C1" w:themeColor="hyperlink"/>
      <w:u w:val="single"/>
    </w:rPr>
  </w:style>
  <w:style w:type="paragraph" w:styleId="Pargrafdellista">
    <w:name w:val="List Paragraph"/>
    <w:basedOn w:val="Normal"/>
    <w:uiPriority w:val="34"/>
    <w:qFormat/>
    <w:rsid w:val="00614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unipd.it/scienzeumane/mod/book/view.php?id=612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4" baseType="variant">
      <vt:variant>
        <vt:lpstr>Títol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Piva</dc:creator>
  <cp:lastModifiedBy>Marco</cp:lastModifiedBy>
  <cp:revision>2</cp:revision>
  <cp:lastPrinted>2017-02-15T09:52:00Z</cp:lastPrinted>
  <dcterms:created xsi:type="dcterms:W3CDTF">2017-02-15T11:21:00Z</dcterms:created>
  <dcterms:modified xsi:type="dcterms:W3CDTF">2017-02-15T11:21:00Z</dcterms:modified>
</cp:coreProperties>
</file>