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1F" w:rsidRDefault="00AD001F" w:rsidP="00AD001F">
      <w:pPr>
        <w:jc w:val="center"/>
        <w:rPr>
          <w:b/>
        </w:rPr>
      </w:pPr>
      <w:r>
        <w:rPr>
          <w:b/>
        </w:rPr>
        <w:t>CON LA SCOMPARSA DELLE NUVOLE IL SURRISCALDAMENTO POTREBBE ARRIVARE A +14°C</w:t>
      </w:r>
    </w:p>
    <w:p w:rsidR="00AD001F" w:rsidRDefault="00AD001F" w:rsidP="00AD001F">
      <w:pPr>
        <w:jc w:val="both"/>
      </w:pPr>
    </w:p>
    <w:p w:rsidR="00AD001F" w:rsidRDefault="00AD001F" w:rsidP="00AD001F">
      <w:pPr>
        <w:jc w:val="both"/>
      </w:pPr>
      <w:r>
        <w:t xml:space="preserve">Se continueremo a bruciare combustibili fossili in maniera sconsiderata, potremmo innescare un effetto di retroazione </w:t>
      </w:r>
      <w:r>
        <w:t xml:space="preserve">delle </w:t>
      </w:r>
      <w:r>
        <w:t xml:space="preserve">nuvole e la temperatura globale aumenterebbe così di 8°C. </w:t>
      </w:r>
      <w:r>
        <w:t>In altre parole,</w:t>
      </w:r>
      <w:r>
        <w:t xml:space="preserve"> la temperatura terrestre aumenterebbe di 14°C rispetto a quella registrata prima della rivoluzione industriale. </w:t>
      </w:r>
    </w:p>
    <w:p w:rsidR="00AD001F" w:rsidRDefault="00AD001F" w:rsidP="00AD001F">
      <w:pPr>
        <w:jc w:val="both"/>
      </w:pPr>
      <w:r>
        <w:t xml:space="preserve">Le conseguenze sarebbero disastrose: gran parte delle zone tropicali, ad esempio, raggiungerebbero temperature talmente elevate da risultare inabitabili per gli animali a sangue caldo, esseri umani compresi. Se gli stati si impegneranno a ridurre le emissioni, non dovremmo arrivare mai a scoprire se questa teoria è corretta: questa è la buona notizia. </w:t>
      </w:r>
    </w:p>
    <w:p w:rsidR="00AD001F" w:rsidRDefault="00AD001F" w:rsidP="00AD001F">
      <w:pPr>
        <w:jc w:val="both"/>
      </w:pPr>
      <w:r>
        <w:t xml:space="preserve">“Non credo che ci avvicineremo minimamente a questa situazione”, afferma </w:t>
      </w:r>
      <w:proofErr w:type="spellStart"/>
      <w:r>
        <w:t>Tapio</w:t>
      </w:r>
      <w:proofErr w:type="spellEnd"/>
      <w:r>
        <w:t xml:space="preserve"> Schneider, scienziato del </w:t>
      </w:r>
      <w:proofErr w:type="spellStart"/>
      <w:r>
        <w:t>Caltech</w:t>
      </w:r>
      <w:proofErr w:type="spellEnd"/>
      <w:r>
        <w:t xml:space="preserve">. </w:t>
      </w:r>
      <w:proofErr w:type="gramStart"/>
      <w:r>
        <w:t>Il suo team</w:t>
      </w:r>
      <w:proofErr w:type="gramEnd"/>
      <w:r>
        <w:t xml:space="preserve"> ha simulato al computer dei modelli computerizzati degli stratocumuli sopra gli oceani nelle zone subtropicali. Queste nuvole ricoprono il 7% del pianeta e sono in grado di mantenerne mite la temperatura, riflettendo i raggi solari nello spazio. </w:t>
      </w:r>
      <w:proofErr w:type="gramStart"/>
      <w:r>
        <w:t>Il team</w:t>
      </w:r>
      <w:proofErr w:type="gramEnd"/>
      <w:r>
        <w:t xml:space="preserve"> ha constatato un cambiamento improvviso nel momento in cui i livelli di diossido di carbonio raggiungono le 1200 parti per milione (ppm); in quell’istante gli stratocumuli si dissolvono e scompaiono. Questa scoperta riguarda però solo gli stratocumuli dell’oceano subtropicale, perché sono insoliti. Lo strato di nuvole si mantiene grazie al raffreddamento della superficie delle nuvole quando emettono radiazioni infrarosse, e livelli molto elevati di CO</w:t>
      </w:r>
      <w:r w:rsidRPr="0003161D">
        <w:rPr>
          <w:vertAlign w:val="subscript"/>
        </w:rPr>
        <w:t>2</w:t>
      </w:r>
      <w:r>
        <w:t xml:space="preserve"> tendono a bloccare questo processo. </w:t>
      </w:r>
    </w:p>
    <w:p w:rsidR="00AD001F" w:rsidRDefault="00AD001F" w:rsidP="00AD001F">
      <w:pPr>
        <w:jc w:val="both"/>
      </w:pPr>
      <w:r>
        <w:t>Secondo Schneider la perdita di queste nuvole bianche e brillanti comporterebbe un effetto catastrofico di surriscaldamento, facendo aumentare la temperatura globale di 8⁰C. Il mondo si surriscalderebbe di 6⁰C o più se i livelli di CO</w:t>
      </w:r>
      <w:r w:rsidRPr="0003161D">
        <w:rPr>
          <w:vertAlign w:val="subscript"/>
        </w:rPr>
        <w:t>2</w:t>
      </w:r>
      <w:r>
        <w:t xml:space="preserve"> oltrepassassero i 1200 ppm</w:t>
      </w:r>
      <w:r>
        <w:t xml:space="preserve">, </w:t>
      </w:r>
      <w:r>
        <w:t>quindi l’aumento della temperatura media potrebbe superare i 14⁰C.</w:t>
      </w:r>
    </w:p>
    <w:p w:rsidR="00AD001F" w:rsidRDefault="00AD001F" w:rsidP="00AD001F">
      <w:pPr>
        <w:jc w:val="both"/>
      </w:pPr>
      <w:r>
        <w:t>Quest’anno i livelli di diossido di carbonio oltrepasseranno i 410 ppm, misura più alta rispetto ai 280 ppm dei tempi preindustriali; se bruciassimo tutti i combustibili fossili presenti, i livelli atmosferici di CO</w:t>
      </w:r>
      <w:r w:rsidRPr="0003161D">
        <w:rPr>
          <w:vertAlign w:val="subscript"/>
        </w:rPr>
        <w:t>2</w:t>
      </w:r>
      <w:r>
        <w:t xml:space="preserve"> potrebbero raggiungere i 4000 ppm. Tuttavia, anche nella peggiore delle ipotesi prevista dai climatologi, secondo cui non si farebbe alcuno sforzo per ridurre le emissioni, i livelli di CO</w:t>
      </w:r>
      <w:r w:rsidRPr="0003161D">
        <w:rPr>
          <w:vertAlign w:val="subscript"/>
        </w:rPr>
        <w:t>2</w:t>
      </w:r>
      <w:r>
        <w:t xml:space="preserve"> potrebbero oltrepassare le 1200 ppm solo alcuni decenni dopo il 2100. </w:t>
      </w:r>
    </w:p>
    <w:p w:rsidR="00AD001F" w:rsidRDefault="00AD001F" w:rsidP="00AD001F">
      <w:pPr>
        <w:jc w:val="both"/>
      </w:pPr>
      <w:r>
        <w:t>Altri affermano invece che questa retroazione delle nuvole non è un’eventualità remota.</w:t>
      </w:r>
      <w:r>
        <w:rPr>
          <w:highlight w:val="red"/>
        </w:rPr>
        <w:t xml:space="preserve"> </w:t>
      </w:r>
      <w:r>
        <w:t xml:space="preserve">“Credo che concettualmente sia corretto”, sostiene Helene Muri dell’Università norvegese di scienza e tecnologia. “Ma ci sono alcune perplessità riguardo le cifre, perciò è importante restringere il campo”, afferma. </w:t>
      </w:r>
    </w:p>
    <w:p w:rsidR="00AD001F" w:rsidRDefault="00AD001F" w:rsidP="00AD001F">
      <w:pPr>
        <w:jc w:val="both"/>
      </w:pPr>
      <w:r>
        <w:t>I risultati potrebbero essere confermati, ma abbiamo già ragioni più che sufficienti per evitare di raggiungere livelli simili di CO</w:t>
      </w:r>
      <w:r w:rsidRPr="0003161D">
        <w:rPr>
          <w:vertAlign w:val="subscript"/>
        </w:rPr>
        <w:t>2</w:t>
      </w:r>
      <w:r>
        <w:t xml:space="preserve">, sostiene Kate Marvel del NASA </w:t>
      </w:r>
      <w:proofErr w:type="spellStart"/>
      <w:r>
        <w:t>Goddard</w:t>
      </w:r>
      <w:proofErr w:type="spellEnd"/>
      <w:r>
        <w:t xml:space="preserve"> Institute for Space Studies. Le emissioni stanno attualmente crescendo seguendo la peggiore delle ipotesi, tuttavia speriamo che finalmente i paesi facciano di più a riguardo. “Questo risultato non deve creare panico”, afferma Marvel. </w:t>
      </w:r>
    </w:p>
    <w:p w:rsidR="00AD001F" w:rsidRDefault="00AD001F" w:rsidP="00AD001F">
      <w:r>
        <w:t>La scoperta potrebbe anche aiutare a risolvere un mistero di lunga data: il motivo per il quale, circa 50 milioni di anni fa, il pianeta è diventato così caldo da far sì che i coccodrilli vivessero nell’Artico. È</w:t>
      </w:r>
      <w:bookmarkStart w:id="0" w:name="_GoBack"/>
      <w:bookmarkEnd w:id="0"/>
      <w:r>
        <w:t xml:space="preserve"> noto che a quei tempi i livelli di CO</w:t>
      </w:r>
      <w:r w:rsidRPr="0003161D">
        <w:rPr>
          <w:vertAlign w:val="subscript"/>
        </w:rPr>
        <w:t>2</w:t>
      </w:r>
      <w:r>
        <w:t xml:space="preserve"> erano in generale molto più alti, ma non sembra che fossero così alti da spiegare il caldo torrido dell’’epoca. </w:t>
      </w:r>
    </w:p>
    <w:p w:rsidR="005D051F" w:rsidRDefault="005D051F"/>
    <w:sectPr w:rsidR="005D05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1F"/>
    <w:rsid w:val="005D051F"/>
    <w:rsid w:val="00AD001F"/>
    <w:rsid w:val="00C23E29"/>
    <w:rsid w:val="00E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9804D"/>
  <w15:chartTrackingRefBased/>
  <w15:docId w15:val="{57C84479-4E11-4F4B-A2A9-BE7A9E86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D001F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D4E1-4F5E-4C27-BBD5-AF292E7F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Tollardo</dc:creator>
  <cp:keywords/>
  <dc:description/>
  <cp:lastModifiedBy>Sara Tollardo</cp:lastModifiedBy>
  <cp:revision>1</cp:revision>
  <dcterms:created xsi:type="dcterms:W3CDTF">2019-04-14T21:00:00Z</dcterms:created>
  <dcterms:modified xsi:type="dcterms:W3CDTF">2019-04-14T21:15:00Z</dcterms:modified>
</cp:coreProperties>
</file>