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15" w:rsidRDefault="00B57E15" w:rsidP="00B57E15"/>
    <w:tbl>
      <w:tblPr>
        <w:tblStyle w:val="Sfondomedio2-Colore2"/>
        <w:tblW w:w="67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104"/>
        <w:gridCol w:w="846"/>
        <w:gridCol w:w="1409"/>
        <w:gridCol w:w="1264"/>
        <w:gridCol w:w="1404"/>
      </w:tblGrid>
      <w:tr w:rsidR="00B57E15" w:rsidTr="00B57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 30/09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:rsidR="00B57E15" w:rsidRDefault="00B57E15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:rsidR="00B57E15" w:rsidRDefault="00B57E15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:rsidR="00B57E15" w:rsidRDefault="00B57E15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:rsidR="00B57E15" w:rsidRDefault="00B57E15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studi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:rsidR="00B57E15" w:rsidRDefault="00B57E15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</w:tc>
      </w:tr>
      <w:tr w:rsidR="00B57E15" w:rsidTr="00B5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textDirection w:val="btLr"/>
          </w:tcPr>
          <w:p w:rsidR="00B57E15" w:rsidRDefault="00B57E1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9.00-10.50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Calfura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proofErr w:type="spellStart"/>
            <w:r>
              <w:rPr>
                <w:sz w:val="16"/>
                <w:szCs w:val="16"/>
              </w:rPr>
              <w:t>Afribo</w:t>
            </w:r>
            <w:proofErr w:type="spellEnd"/>
          </w:p>
        </w:tc>
      </w:tr>
      <w:tr w:rsidR="00B57E15" w:rsidTr="00B5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textDirection w:val="btLr"/>
            <w:hideMark/>
          </w:tcPr>
          <w:p w:rsidR="00B57E15" w:rsidRDefault="00B57E1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Informazioni generali comuni a tutte le lingue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9.00-10.50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Calfura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Generale + </w:t>
            </w:r>
          </w:p>
          <w:p w:rsidR="00B57E15" w:rsidRDefault="00B57E1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inglese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MZL (cognomi dalla A alla </w:t>
            </w:r>
            <w:r>
              <w:rPr>
                <w:sz w:val="16"/>
                <w:szCs w:val="16"/>
                <w:u w:val="single"/>
              </w:rPr>
              <w:t>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M.T. </w:t>
            </w:r>
            <w:proofErr w:type="spellStart"/>
            <w:r>
              <w:rPr>
                <w:sz w:val="16"/>
                <w:szCs w:val="16"/>
              </w:rPr>
              <w:t>Musacchio</w:t>
            </w:r>
            <w:proofErr w:type="spellEnd"/>
          </w:p>
        </w:tc>
      </w:tr>
      <w:tr w:rsidR="00B57E15" w:rsidTr="00B5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11.00-12.50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Calfura</w:t>
            </w:r>
            <w:proofErr w:type="spellEnd"/>
            <w:r>
              <w:rPr>
                <w:sz w:val="16"/>
                <w:szCs w:val="16"/>
              </w:rPr>
              <w:t xml:space="preserve"> 1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Generale +</w:t>
            </w:r>
          </w:p>
          <w:p w:rsidR="00B57E15" w:rsidRDefault="00B57E1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inglese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MZL (cognomi dalla </w:t>
            </w:r>
            <w:r>
              <w:rPr>
                <w:sz w:val="16"/>
                <w:szCs w:val="16"/>
                <w:u w:val="single"/>
              </w:rPr>
              <w:t>O</w:t>
            </w:r>
            <w:r>
              <w:rPr>
                <w:sz w:val="16"/>
                <w:szCs w:val="16"/>
              </w:rPr>
              <w:t xml:space="preserve"> alla Z)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M.T. </w:t>
            </w:r>
            <w:proofErr w:type="spellStart"/>
            <w:r>
              <w:rPr>
                <w:sz w:val="16"/>
                <w:szCs w:val="16"/>
              </w:rPr>
              <w:t>Musacchio</w:t>
            </w:r>
            <w:proofErr w:type="spellEnd"/>
          </w:p>
        </w:tc>
      </w:tr>
      <w:tr w:rsidR="00B57E15" w:rsidTr="00B5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9.00-10.50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Generale +</w:t>
            </w:r>
          </w:p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inglese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LCM (A-K)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proofErr w:type="spellStart"/>
            <w:r>
              <w:rPr>
                <w:sz w:val="16"/>
                <w:szCs w:val="16"/>
              </w:rPr>
              <w:t>Henrot</w:t>
            </w:r>
            <w:proofErr w:type="spellEnd"/>
          </w:p>
        </w:tc>
      </w:tr>
      <w:tr w:rsidR="00B57E15" w:rsidTr="00B5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11.00-12.50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Calfura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Generale +</w:t>
            </w:r>
          </w:p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inglese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LCM (L-Z)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proofErr w:type="spellStart"/>
            <w:r>
              <w:rPr>
                <w:sz w:val="16"/>
                <w:szCs w:val="16"/>
              </w:rPr>
              <w:t>Henrot</w:t>
            </w:r>
            <w:proofErr w:type="spellEnd"/>
          </w:p>
        </w:tc>
      </w:tr>
      <w:tr w:rsidR="00B57E15" w:rsidTr="00B57E15">
        <w:trPr>
          <w:cantSplit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57E15" w:rsidTr="00B5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textDirection w:val="btLr"/>
            <w:hideMark/>
          </w:tcPr>
          <w:p w:rsidR="00B57E15" w:rsidRDefault="00B57E1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Informazioni specifiche</w:t>
            </w:r>
          </w:p>
          <w:p w:rsidR="00B57E15" w:rsidRDefault="00B57E1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 singole lingue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Calfura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Lingue slave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MZL-LCM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 </w:t>
            </w:r>
            <w:proofErr w:type="spellStart"/>
            <w:r>
              <w:rPr>
                <w:sz w:val="16"/>
                <w:szCs w:val="16"/>
              </w:rPr>
              <w:t>Benacchio</w:t>
            </w:r>
            <w:proofErr w:type="spellEnd"/>
          </w:p>
        </w:tc>
      </w:tr>
      <w:tr w:rsidR="00B57E15" w:rsidTr="00B5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Calfura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francese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MZL-LCM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proofErr w:type="spellStart"/>
            <w:r>
              <w:rPr>
                <w:sz w:val="16"/>
                <w:szCs w:val="16"/>
              </w:rPr>
              <w:t>Henrot</w:t>
            </w:r>
            <w:proofErr w:type="spellEnd"/>
          </w:p>
        </w:tc>
      </w:tr>
      <w:tr w:rsidR="00B57E15" w:rsidTr="00B5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13.45-14.30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Calfura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spagnola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MZL-LCM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proofErr w:type="spellStart"/>
            <w:r>
              <w:rPr>
                <w:sz w:val="16"/>
                <w:szCs w:val="16"/>
              </w:rPr>
              <w:t>Arbulu</w:t>
            </w:r>
            <w:proofErr w:type="spellEnd"/>
          </w:p>
        </w:tc>
      </w:tr>
      <w:tr w:rsidR="00B57E15" w:rsidTr="00B5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13.45-14.30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Calfura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slave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MZL-LCM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 </w:t>
            </w:r>
            <w:proofErr w:type="spellStart"/>
            <w:r>
              <w:rPr>
                <w:sz w:val="16"/>
                <w:szCs w:val="16"/>
              </w:rPr>
              <w:t>Benacchio</w:t>
            </w:r>
            <w:proofErr w:type="spellEnd"/>
          </w:p>
        </w:tc>
      </w:tr>
      <w:tr w:rsidR="00B57E15" w:rsidTr="00B5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14.30-15.15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Calfura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tedesca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MZL-LCM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Masiero</w:t>
            </w:r>
          </w:p>
        </w:tc>
      </w:tr>
      <w:tr w:rsidR="00B57E15" w:rsidTr="00B5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15.15-16.00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Calfura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 portoghese-brasiliana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MZL-LCM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Bagno</w:t>
            </w:r>
          </w:p>
        </w:tc>
      </w:tr>
      <w:tr w:rsidR="00B57E15" w:rsidTr="00B5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 nederlandese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MZL-LCM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</w:t>
            </w:r>
            <w:proofErr w:type="spellStart"/>
            <w:r>
              <w:rPr>
                <w:sz w:val="16"/>
                <w:szCs w:val="16"/>
              </w:rPr>
              <w:t>Mertens</w:t>
            </w:r>
            <w:proofErr w:type="spellEnd"/>
          </w:p>
        </w:tc>
      </w:tr>
      <w:tr w:rsidR="00B57E15" w:rsidTr="00B5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AulaL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rumena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MZL-LCM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</w:t>
            </w:r>
            <w:proofErr w:type="spellStart"/>
            <w:r>
              <w:rPr>
                <w:sz w:val="16"/>
                <w:szCs w:val="16"/>
              </w:rPr>
              <w:t>Cepraga</w:t>
            </w:r>
            <w:proofErr w:type="spellEnd"/>
          </w:p>
        </w:tc>
      </w:tr>
      <w:tr w:rsidR="00B57E15" w:rsidTr="00B5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16.30-17.00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ungherese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MZL-LCM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Franchi</w:t>
            </w:r>
          </w:p>
        </w:tc>
      </w:tr>
      <w:tr w:rsidR="00B57E15" w:rsidTr="00B57E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15" w:rsidRDefault="00B57E15">
            <w:pPr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1/10: 14.30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rumena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MZL-LCM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15" w:rsidRDefault="00B57E1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</w:t>
            </w:r>
            <w:proofErr w:type="spellStart"/>
            <w:r>
              <w:rPr>
                <w:sz w:val="16"/>
                <w:szCs w:val="16"/>
              </w:rPr>
              <w:t>Cepraga</w:t>
            </w:r>
            <w:proofErr w:type="spellEnd"/>
          </w:p>
        </w:tc>
      </w:tr>
    </w:tbl>
    <w:p w:rsidR="00B57E15" w:rsidRDefault="00B57E15" w:rsidP="00B57E15"/>
    <w:p w:rsidR="00B57E15" w:rsidRDefault="00B57E15" w:rsidP="00B57E15"/>
    <w:p w:rsidR="00B57E15" w:rsidRDefault="00B57E15" w:rsidP="00B57E15">
      <w:bookmarkStart w:id="0" w:name="_GoBack"/>
      <w:bookmarkEnd w:id="0"/>
    </w:p>
    <w:p w:rsidR="00B57E15" w:rsidRPr="005A2AC9" w:rsidRDefault="00B57E15" w:rsidP="00B57E15">
      <w:pPr>
        <w:jc w:val="center"/>
        <w:rPr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2AC9">
        <w:rPr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Segnati la data</w:t>
      </w:r>
    </w:p>
    <w:p w:rsidR="00B57E15" w:rsidRDefault="00B57E15" w:rsidP="00B57E15"/>
    <w:p w:rsidR="00B57E15" w:rsidRDefault="00B57E15" w:rsidP="00B57E15">
      <w:r w:rsidRPr="0074341B">
        <w:rPr>
          <w:b/>
          <w:color w:val="C00000"/>
        </w:rPr>
        <w:t>30 settembre</w:t>
      </w:r>
      <w:r>
        <w:rPr>
          <w:b/>
          <w:color w:val="C00000"/>
        </w:rPr>
        <w:t xml:space="preserve"> 2014</w:t>
      </w:r>
      <w:r>
        <w:t>: accoglienza matricole: seduta informativa sulla</w:t>
      </w:r>
    </w:p>
    <w:p w:rsidR="00B57E15" w:rsidRDefault="00B57E15" w:rsidP="00B57E15">
      <w:r>
        <w:t xml:space="preserve">organizzazione dei corsi di studio. La partecipazione è </w:t>
      </w:r>
      <w:r w:rsidRPr="00CB3E22">
        <w:rPr>
          <w:b/>
          <w:color w:val="C00000"/>
        </w:rPr>
        <w:t>obbligatoria</w:t>
      </w:r>
    </w:p>
    <w:p w:rsidR="00B57E15" w:rsidRDefault="00B57E15" w:rsidP="00B57E15">
      <w:r w:rsidRPr="0074341B">
        <w:rPr>
          <w:b/>
          <w:color w:val="C00000"/>
        </w:rPr>
        <w:t>1 ottobre</w:t>
      </w:r>
      <w:r>
        <w:t>: iniziano le lezioni dei docenti</w:t>
      </w:r>
    </w:p>
    <w:p w:rsidR="00B57E15" w:rsidRDefault="00B57E15" w:rsidP="00B57E15">
      <w:r>
        <w:t>Settimana di test di piazzamento in inglese, tedesco e spagnolo</w:t>
      </w:r>
    </w:p>
    <w:p w:rsidR="00B57E15" w:rsidRDefault="00B57E15" w:rsidP="00B57E15">
      <w:r>
        <w:rPr>
          <w:b/>
          <w:color w:val="C00000"/>
        </w:rPr>
        <w:t>6</w:t>
      </w:r>
      <w:r w:rsidRPr="0074341B">
        <w:rPr>
          <w:b/>
          <w:color w:val="C00000"/>
        </w:rPr>
        <w:t xml:space="preserve"> ottobre</w:t>
      </w:r>
      <w:r>
        <w:t>: inizio esercitazioni dei Collaboratori ed Esperti Linguistici (CEL)</w:t>
      </w:r>
    </w:p>
    <w:p w:rsidR="00B57E15" w:rsidRDefault="00B57E15" w:rsidP="00B57E15"/>
    <w:p w:rsidR="00B57E15" w:rsidRPr="005A2AC9" w:rsidRDefault="00B57E15" w:rsidP="00B57E15">
      <w:pPr>
        <w:jc w:val="center"/>
        <w:rPr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2AC9">
        <w:rPr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Indirizzi utili</w:t>
      </w:r>
    </w:p>
    <w:p w:rsidR="00B57E15" w:rsidRDefault="00B57E15" w:rsidP="00B57E15"/>
    <w:p w:rsidR="00B57E15" w:rsidRDefault="00B57E15" w:rsidP="00B57E15">
      <w:r>
        <w:t xml:space="preserve">UNIPD (Ateneo di Padova): </w:t>
      </w:r>
      <w:hyperlink r:id="rId5" w:history="1">
        <w:r w:rsidRPr="005A537A">
          <w:rPr>
            <w:rStyle w:val="Collegamentoipertestuale"/>
          </w:rPr>
          <w:t>www.unipd.it</w:t>
        </w:r>
      </w:hyperlink>
      <w:r>
        <w:t xml:space="preserve"> </w:t>
      </w:r>
    </w:p>
    <w:p w:rsidR="00B57E15" w:rsidRDefault="00B57E15" w:rsidP="00B57E15">
      <w:r>
        <w:t xml:space="preserve">SCUOLA (regolamento, corsi, orari, docenti, esami, lauree, eventi culturali, FAQ): </w:t>
      </w:r>
      <w:hyperlink r:id="rId6" w:history="1">
        <w:r w:rsidRPr="004C1237">
          <w:rPr>
            <w:rStyle w:val="Collegamentoipertestuale"/>
          </w:rPr>
          <w:t>https://elearning.unipd.it/scienzeumane/enrol/index.php?id=868</w:t>
        </w:r>
      </w:hyperlink>
      <w:r>
        <w:t xml:space="preserve"> </w:t>
      </w:r>
    </w:p>
    <w:p w:rsidR="00B57E15" w:rsidRPr="00EF719A" w:rsidRDefault="00B57E15" w:rsidP="00B57E15">
      <w:r w:rsidRPr="00EF719A">
        <w:t xml:space="preserve">UNIWEB libretto studente: </w:t>
      </w:r>
      <w:hyperlink r:id="rId7" w:history="1">
        <w:r w:rsidRPr="00EF719A">
          <w:rPr>
            <w:rStyle w:val="Collegamentoipertestuale"/>
          </w:rPr>
          <w:t>https://uniweb.unipd.it/Home.do</w:t>
        </w:r>
      </w:hyperlink>
      <w:r w:rsidRPr="00EF719A">
        <w:t xml:space="preserve"> </w:t>
      </w:r>
    </w:p>
    <w:p w:rsidR="00B57E15" w:rsidRPr="0074341B" w:rsidRDefault="00B57E15" w:rsidP="00B57E15">
      <w:pPr>
        <w:rPr>
          <w:lang w:val="en-US"/>
        </w:rPr>
      </w:pPr>
      <w:r w:rsidRPr="0074341B">
        <w:rPr>
          <w:lang w:val="en-US"/>
        </w:rPr>
        <w:t xml:space="preserve">WEBMAIL: </w:t>
      </w:r>
      <w:hyperlink r:id="rId8" w:history="1">
        <w:r w:rsidRPr="005A537A">
          <w:rPr>
            <w:rStyle w:val="Collegamentoipertestuale"/>
            <w:lang w:val="en-US"/>
          </w:rPr>
          <w:t>http://www.unipd.it/webmail</w:t>
        </w:r>
      </w:hyperlink>
      <w:r>
        <w:rPr>
          <w:lang w:val="en-US"/>
        </w:rPr>
        <w:t xml:space="preserve">: </w:t>
      </w:r>
      <w:r w:rsidRPr="0074341B">
        <w:rPr>
          <w:lang w:val="en-US"/>
        </w:rPr>
        <w:t>nome.cognome@studenti.unipd.it</w:t>
      </w:r>
    </w:p>
    <w:p w:rsidR="00B57E15" w:rsidRDefault="00B57E15" w:rsidP="00B57E15">
      <w:proofErr w:type="spellStart"/>
      <w:r>
        <w:t>DiSLL</w:t>
      </w:r>
      <w:proofErr w:type="spellEnd"/>
      <w:r>
        <w:t xml:space="preserve"> (Dipartimento): </w:t>
      </w:r>
      <w:hyperlink r:id="rId9" w:history="1">
        <w:r w:rsidRPr="005A537A">
          <w:rPr>
            <w:rStyle w:val="Collegamentoipertestuale"/>
          </w:rPr>
          <w:t>http://www.maldura.unipd.it/DISLL</w:t>
        </w:r>
      </w:hyperlink>
      <w:r>
        <w:t xml:space="preserve"> </w:t>
      </w:r>
    </w:p>
    <w:p w:rsidR="00B57E15" w:rsidRDefault="00B57E15" w:rsidP="00B57E15">
      <w:r>
        <w:t>CLA (Centro Linguistico di Ateneo):</w:t>
      </w:r>
      <w:r w:rsidRPr="0074341B">
        <w:t xml:space="preserve"> </w:t>
      </w:r>
      <w:hyperlink r:id="rId10" w:history="1">
        <w:r w:rsidRPr="005A537A">
          <w:rPr>
            <w:rStyle w:val="Collegamentoipertestuale"/>
          </w:rPr>
          <w:t>http://www.cla.unipd.it</w:t>
        </w:r>
      </w:hyperlink>
      <w:r>
        <w:t xml:space="preserve"> </w:t>
      </w:r>
    </w:p>
    <w:p w:rsidR="00B57E15" w:rsidRPr="005A2AC9" w:rsidRDefault="00B57E15" w:rsidP="00B57E15">
      <w:pPr>
        <w:rPr>
          <w:lang w:val="en-GB"/>
        </w:rPr>
      </w:pPr>
      <w:r w:rsidRPr="005A2AC9">
        <w:rPr>
          <w:lang w:val="en-GB"/>
        </w:rPr>
        <w:t xml:space="preserve">ERASMUS: </w:t>
      </w:r>
      <w:hyperlink r:id="rId11" w:history="1">
        <w:r w:rsidRPr="005A2AC9">
          <w:rPr>
            <w:rStyle w:val="Collegamentoipertestuale"/>
            <w:lang w:val="en-GB"/>
          </w:rPr>
          <w:t>http://www.unipd.it/erasmus?target=Studenti</w:t>
        </w:r>
      </w:hyperlink>
      <w:r w:rsidRPr="005A2AC9">
        <w:rPr>
          <w:lang w:val="en-GB"/>
        </w:rPr>
        <w:t xml:space="preserve"> </w:t>
      </w:r>
    </w:p>
    <w:p w:rsidR="00B57E15" w:rsidRPr="005A2AC9" w:rsidRDefault="00B57E15" w:rsidP="00B57E15">
      <w:pPr>
        <w:rPr>
          <w:lang w:val="en-GB"/>
        </w:rPr>
      </w:pPr>
    </w:p>
    <w:p w:rsidR="00F21897" w:rsidRDefault="00F21897"/>
    <w:sectPr w:rsidR="00F21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15"/>
    <w:rsid w:val="000E00AF"/>
    <w:rsid w:val="00567777"/>
    <w:rsid w:val="00B57E15"/>
    <w:rsid w:val="00F2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E15"/>
    <w:pPr>
      <w:spacing w:after="0" w:line="240" w:lineRule="auto"/>
      <w:ind w:left="11"/>
      <w:jc w:val="both"/>
    </w:pPr>
    <w:rPr>
      <w:rFonts w:eastAsia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unhideWhenUsed/>
    <w:qFormat/>
    <w:rsid w:val="00567777"/>
    <w:pPr>
      <w:tabs>
        <w:tab w:val="center" w:pos="4320"/>
        <w:tab w:val="right" w:pos="8640"/>
      </w:tabs>
      <w:ind w:left="0" w:firstLine="2835"/>
    </w:pPr>
    <w:rPr>
      <w:rFonts w:ascii="Times New Roman" w:eastAsia="Times New Roman" w:hAnsi="Times New Roman" w:cs="Times New Roman"/>
      <w:sz w:val="18"/>
      <w:szCs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77"/>
    <w:rPr>
      <w:rFonts w:ascii="Times New Roman" w:hAnsi="Times New Roman"/>
      <w:sz w:val="18"/>
      <w:szCs w:val="24"/>
      <w:lang w:val="en-US"/>
    </w:rPr>
  </w:style>
  <w:style w:type="paragraph" w:customStyle="1" w:styleId="notapipagina">
    <w:name w:val="nota pié pagina"/>
    <w:basedOn w:val="Testonotaapidipagina"/>
    <w:link w:val="notapipaginaCarattere"/>
    <w:autoRedefine/>
    <w:qFormat/>
    <w:rsid w:val="000E00AF"/>
    <w:pPr>
      <w:ind w:firstLine="284"/>
    </w:pPr>
    <w:rPr>
      <w:sz w:val="18"/>
      <w:szCs w:val="22"/>
      <w:lang w:val="fr-FR"/>
    </w:rPr>
  </w:style>
  <w:style w:type="character" w:customStyle="1" w:styleId="notapipaginaCarattere">
    <w:name w:val="nota pié pagina Carattere"/>
    <w:basedOn w:val="TestonotaapidipaginaCarattere"/>
    <w:link w:val="notapipagina"/>
    <w:rsid w:val="000E00AF"/>
    <w:rPr>
      <w:sz w:val="18"/>
      <w:szCs w:val="20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00AF"/>
    <w:pPr>
      <w:ind w:left="0"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00AF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0E00AF"/>
    <w:pPr>
      <w:ind w:left="0"/>
    </w:pPr>
    <w:rPr>
      <w:iCs/>
      <w:color w:val="000000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00AF"/>
    <w:rPr>
      <w:iCs/>
      <w:color w:val="000000"/>
      <w:szCs w:val="24"/>
    </w:rPr>
  </w:style>
  <w:style w:type="table" w:styleId="Sfondomedio2-Colore2">
    <w:name w:val="Medium Shading 2 Accent 2"/>
    <w:basedOn w:val="Tabellanormale"/>
    <w:uiPriority w:val="64"/>
    <w:rsid w:val="00B57E15"/>
    <w:pPr>
      <w:spacing w:after="0" w:line="240" w:lineRule="auto"/>
      <w:ind w:left="11"/>
      <w:jc w:val="both"/>
    </w:pPr>
    <w:rPr>
      <w:rFonts w:eastAsiaTheme="minorHAnsi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B57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E15"/>
    <w:pPr>
      <w:spacing w:after="0" w:line="240" w:lineRule="auto"/>
      <w:ind w:left="11"/>
      <w:jc w:val="both"/>
    </w:pPr>
    <w:rPr>
      <w:rFonts w:eastAsia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unhideWhenUsed/>
    <w:qFormat/>
    <w:rsid w:val="00567777"/>
    <w:pPr>
      <w:tabs>
        <w:tab w:val="center" w:pos="4320"/>
        <w:tab w:val="right" w:pos="8640"/>
      </w:tabs>
      <w:ind w:left="0" w:firstLine="2835"/>
    </w:pPr>
    <w:rPr>
      <w:rFonts w:ascii="Times New Roman" w:eastAsia="Times New Roman" w:hAnsi="Times New Roman" w:cs="Times New Roman"/>
      <w:sz w:val="18"/>
      <w:szCs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77"/>
    <w:rPr>
      <w:rFonts w:ascii="Times New Roman" w:hAnsi="Times New Roman"/>
      <w:sz w:val="18"/>
      <w:szCs w:val="24"/>
      <w:lang w:val="en-US"/>
    </w:rPr>
  </w:style>
  <w:style w:type="paragraph" w:customStyle="1" w:styleId="notapipagina">
    <w:name w:val="nota pié pagina"/>
    <w:basedOn w:val="Testonotaapidipagina"/>
    <w:link w:val="notapipaginaCarattere"/>
    <w:autoRedefine/>
    <w:qFormat/>
    <w:rsid w:val="000E00AF"/>
    <w:pPr>
      <w:ind w:firstLine="284"/>
    </w:pPr>
    <w:rPr>
      <w:sz w:val="18"/>
      <w:szCs w:val="22"/>
      <w:lang w:val="fr-FR"/>
    </w:rPr>
  </w:style>
  <w:style w:type="character" w:customStyle="1" w:styleId="notapipaginaCarattere">
    <w:name w:val="nota pié pagina Carattere"/>
    <w:basedOn w:val="TestonotaapidipaginaCarattere"/>
    <w:link w:val="notapipagina"/>
    <w:rsid w:val="000E00AF"/>
    <w:rPr>
      <w:sz w:val="18"/>
      <w:szCs w:val="20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00AF"/>
    <w:pPr>
      <w:ind w:left="0"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00AF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0E00AF"/>
    <w:pPr>
      <w:ind w:left="0"/>
    </w:pPr>
    <w:rPr>
      <w:iCs/>
      <w:color w:val="000000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00AF"/>
    <w:rPr>
      <w:iCs/>
      <w:color w:val="000000"/>
      <w:szCs w:val="24"/>
    </w:rPr>
  </w:style>
  <w:style w:type="table" w:styleId="Sfondomedio2-Colore2">
    <w:name w:val="Medium Shading 2 Accent 2"/>
    <w:basedOn w:val="Tabellanormale"/>
    <w:uiPriority w:val="64"/>
    <w:rsid w:val="00B57E15"/>
    <w:pPr>
      <w:spacing w:after="0" w:line="240" w:lineRule="auto"/>
      <w:ind w:left="11"/>
      <w:jc w:val="both"/>
    </w:pPr>
    <w:rPr>
      <w:rFonts w:eastAsiaTheme="minorHAnsi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B57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d.it/webm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web.unipd.it/Home.d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earning.unipd.it/scienzeumane/enrol/index.php?id=868" TargetMode="External"/><Relationship Id="rId11" Type="http://schemas.openxmlformats.org/officeDocument/2006/relationships/hyperlink" Target="http://www.unipd.it/erasmus?target=Studenti" TargetMode="External"/><Relationship Id="rId5" Type="http://schemas.openxmlformats.org/officeDocument/2006/relationships/hyperlink" Target="http://www.unipd.it" TargetMode="External"/><Relationship Id="rId10" Type="http://schemas.openxmlformats.org/officeDocument/2006/relationships/hyperlink" Target="http://www.cla.unip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ldura.unipd.it/DISL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1</cp:revision>
  <dcterms:created xsi:type="dcterms:W3CDTF">2014-09-15T17:12:00Z</dcterms:created>
  <dcterms:modified xsi:type="dcterms:W3CDTF">2014-09-15T17:13:00Z</dcterms:modified>
</cp:coreProperties>
</file>