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43" w:rsidRDefault="00F72243" w:rsidP="007615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F72243" w:rsidRDefault="00D072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F72243" w:rsidRDefault="00D03F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Secondo periodo – Secondo</w:t>
      </w:r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 appello A.A. 2020-2021</w:t>
      </w:r>
    </w:p>
    <w:p w:rsidR="00F72243" w:rsidRDefault="00D03FE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Giovedì 15 luglio 2021 ore 13</w:t>
      </w:r>
    </w:p>
    <w:p w:rsidR="00D03FE1" w:rsidRPr="00D03FE1" w:rsidRDefault="00D072D7" w:rsidP="00D03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8" w:history="1">
        <w:r w:rsidR="00D03FE1"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="00D03FE1"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9" w:history="1">
        <w:r w:rsidR="00D03FE1"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  <w:r w:rsidR="00D03FE1">
        <w:rPr>
          <w:rFonts w:ascii="Arial" w:eastAsia="Arial" w:hAnsi="Arial" w:cs="Arial"/>
          <w:sz w:val="20"/>
          <w:szCs w:val="20"/>
        </w:rPr>
        <w:t xml:space="preserve"> </w:t>
      </w: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13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13</w:t>
      </w:r>
      <w:r w:rsidR="00EF5E59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00, </w:t>
      </w:r>
      <w:r w:rsidR="00EF5E59">
        <w:rPr>
          <w:rFonts w:ascii="Arial" w:eastAsia="Arial" w:hAnsi="Arial" w:cs="Arial"/>
          <w:color w:val="000000"/>
          <w:sz w:val="20"/>
          <w:szCs w:val="20"/>
        </w:rPr>
        <w:t>ELISABETTA BINO – 1210899 - prof. CATAPANO, prof. MORO</w:t>
      </w:r>
    </w:p>
    <w:p w:rsidR="00F72243" w:rsidRDefault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E59">
        <w:rPr>
          <w:rFonts w:ascii="Arial" w:eastAsia="Arial" w:hAnsi="Arial" w:cs="Arial"/>
          <w:color w:val="000000"/>
          <w:sz w:val="20"/>
          <w:szCs w:val="20"/>
        </w:rPr>
        <w:t>Il concetto di onnipotenza divina nelle opere teologiche di Pietro Abelardo</w:t>
      </w:r>
    </w:p>
    <w:p w:rsidR="00EF5E59" w:rsidRDefault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13.30,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MARIA CALABRETTO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EF5E59">
        <w:rPr>
          <w:rFonts w:ascii="Arial" w:eastAsia="Arial" w:hAnsi="Arial" w:cs="Arial"/>
          <w:color w:val="000000"/>
          <w:sz w:val="20"/>
          <w:szCs w:val="20"/>
        </w:rPr>
        <w:t>1236544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- prof.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GHILARDI, prof. ALTOBRANDO</w:t>
      </w:r>
    </w:p>
    <w:p w:rsidR="00EF5E59" w:rsidRDefault="00EF5E59">
      <w:pPr>
        <w:pBdr>
          <w:top w:val="nil"/>
          <w:left w:val="nil"/>
          <w:bottom w:val="nil"/>
          <w:right w:val="nil"/>
          <w:between w:val="nil"/>
        </w:pBdr>
        <w:tabs>
          <w:tab w:val="left" w:pos="685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E59">
        <w:rPr>
          <w:rFonts w:ascii="Arial" w:eastAsia="Arial" w:hAnsi="Arial" w:cs="Arial"/>
          <w:color w:val="000000"/>
          <w:sz w:val="20"/>
          <w:szCs w:val="20"/>
        </w:rPr>
        <w:t xml:space="preserve">L'opera d'arte come esercizio di verità: </w:t>
      </w:r>
      <w:proofErr w:type="spellStart"/>
      <w:r w:rsidRPr="00EF5E59">
        <w:rPr>
          <w:rFonts w:ascii="Arial" w:eastAsia="Arial" w:hAnsi="Arial" w:cs="Arial"/>
          <w:color w:val="000000"/>
          <w:sz w:val="20"/>
          <w:szCs w:val="20"/>
        </w:rPr>
        <w:t>Merleau-Ponty</w:t>
      </w:r>
      <w:proofErr w:type="spellEnd"/>
      <w:r w:rsidRPr="00EF5E59">
        <w:rPr>
          <w:rFonts w:ascii="Arial" w:eastAsia="Arial" w:hAnsi="Arial" w:cs="Arial"/>
          <w:color w:val="000000"/>
          <w:sz w:val="20"/>
          <w:szCs w:val="20"/>
        </w:rPr>
        <w:t xml:space="preserve"> e la pittura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tabs>
          <w:tab w:val="left" w:pos="685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F72243" w:rsidRDefault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14.00, BEATRICE SINIGARDI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color w:val="000000"/>
          <w:sz w:val="20"/>
          <w:szCs w:val="20"/>
        </w:rPr>
        <w:t>1185508 - prof. SUSANETTI, prof. GHILARDI</w:t>
      </w:r>
    </w:p>
    <w:p w:rsidR="00F72243" w:rsidRDefault="00EF5E59" w:rsidP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E59">
        <w:rPr>
          <w:rFonts w:ascii="Arial" w:eastAsia="Arial" w:hAnsi="Arial" w:cs="Arial"/>
          <w:color w:val="000000"/>
          <w:sz w:val="20"/>
          <w:szCs w:val="20"/>
        </w:rPr>
        <w:t>La necessità del simbolo.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F5E59">
        <w:rPr>
          <w:rFonts w:ascii="Arial" w:eastAsia="Arial" w:hAnsi="Arial" w:cs="Arial"/>
          <w:color w:val="000000"/>
          <w:sz w:val="20"/>
          <w:szCs w:val="20"/>
        </w:rPr>
        <w:t>Un attraversamento dell'opera junghiana.</w:t>
      </w:r>
    </w:p>
    <w:p w:rsidR="00EF5E59" w:rsidRDefault="00EF5E59" w:rsidP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EF5E59">
        <w:rPr>
          <w:rFonts w:ascii="Arial" w:eastAsia="Arial" w:hAnsi="Arial" w:cs="Arial"/>
          <w:b/>
          <w:color w:val="000000"/>
          <w:sz w:val="20"/>
          <w:szCs w:val="20"/>
        </w:rPr>
        <w:t>Prof. Giovanni Catapano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F72243" w:rsidRDefault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Ghilardi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Susanetti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Prof. Moro, Prof. Altobrando</w:t>
      </w:r>
      <w:r w:rsidR="00D072D7"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  <w:r w:rsidR="007E357C">
        <w:rPr>
          <w:rFonts w:ascii="Arial" w:eastAsia="Arial" w:hAnsi="Arial" w:cs="Arial"/>
          <w:b/>
          <w:color w:val="000000"/>
          <w:sz w:val="20"/>
          <w:szCs w:val="20"/>
        </w:rPr>
        <w:t>Prof.ssa Sanò</w:t>
      </w:r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7E357C">
        <w:rPr>
          <w:rFonts w:ascii="Arial" w:eastAsia="Arial" w:hAnsi="Arial" w:cs="Arial"/>
          <w:b/>
          <w:color w:val="000000"/>
          <w:sz w:val="20"/>
          <w:szCs w:val="20"/>
        </w:rPr>
        <w:t>Prof. Morato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945A8" w:rsidRDefault="00D945A8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Secondo periodo – Secondo appello A.A. 2020-2021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Giovedì 15 luglio 2021 ore 15.30</w:t>
      </w:r>
    </w:p>
    <w:p w:rsidR="007E357C" w:rsidRPr="00D03FE1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0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1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15.30, LORENZO TURAZZA – 1156441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- prof.</w:t>
      </w:r>
      <w:r>
        <w:rPr>
          <w:rFonts w:ascii="Arial" w:eastAsia="Arial" w:hAnsi="Arial" w:cs="Arial"/>
          <w:color w:val="000000"/>
          <w:sz w:val="20"/>
          <w:szCs w:val="20"/>
        </w:rPr>
        <w:t>ssa GIACOMINI, p</w:t>
      </w:r>
      <w:r w:rsidR="00D072D7">
        <w:rPr>
          <w:rFonts w:ascii="Arial" w:eastAsia="Arial" w:hAnsi="Arial" w:cs="Arial"/>
          <w:color w:val="000000"/>
          <w:sz w:val="20"/>
          <w:szCs w:val="20"/>
        </w:rPr>
        <w:t>rof.</w:t>
      </w:r>
      <w:r>
        <w:rPr>
          <w:rFonts w:ascii="Arial" w:eastAsia="Arial" w:hAnsi="Arial" w:cs="Arial"/>
          <w:color w:val="000000"/>
          <w:sz w:val="20"/>
          <w:szCs w:val="20"/>
        </w:rPr>
        <w:t>ssa SANÒ</w:t>
      </w:r>
    </w:p>
    <w:p w:rsidR="00F72243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357C">
        <w:rPr>
          <w:rFonts w:ascii="Arial" w:eastAsia="Arial" w:hAnsi="Arial" w:cs="Arial"/>
          <w:color w:val="000000"/>
          <w:sz w:val="20"/>
          <w:szCs w:val="20"/>
        </w:rPr>
        <w:t xml:space="preserve">La teoria </w:t>
      </w:r>
      <w:proofErr w:type="spellStart"/>
      <w:r w:rsidRPr="007E357C">
        <w:rPr>
          <w:rFonts w:ascii="Arial" w:eastAsia="Arial" w:hAnsi="Arial" w:cs="Arial"/>
          <w:color w:val="000000"/>
          <w:sz w:val="20"/>
          <w:szCs w:val="20"/>
        </w:rPr>
        <w:t>queer</w:t>
      </w:r>
      <w:proofErr w:type="spellEnd"/>
      <w:r w:rsidRPr="007E357C"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 w:rsidRPr="007E357C">
        <w:rPr>
          <w:rFonts w:ascii="Arial" w:eastAsia="Arial" w:hAnsi="Arial" w:cs="Arial"/>
          <w:color w:val="000000"/>
          <w:sz w:val="20"/>
          <w:szCs w:val="20"/>
        </w:rPr>
        <w:t>Eve</w:t>
      </w:r>
      <w:proofErr w:type="spellEnd"/>
      <w:r w:rsidRPr="007E357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E357C">
        <w:rPr>
          <w:rFonts w:ascii="Arial" w:eastAsia="Arial" w:hAnsi="Arial" w:cs="Arial"/>
          <w:color w:val="000000"/>
          <w:sz w:val="20"/>
          <w:szCs w:val="20"/>
        </w:rPr>
        <w:t>Kosofsky</w:t>
      </w:r>
      <w:proofErr w:type="spellEnd"/>
      <w:r w:rsidRPr="007E357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E357C">
        <w:rPr>
          <w:rFonts w:ascii="Arial" w:eastAsia="Arial" w:hAnsi="Arial" w:cs="Arial"/>
          <w:color w:val="000000"/>
          <w:sz w:val="20"/>
          <w:szCs w:val="20"/>
        </w:rPr>
        <w:t>Sedgwick</w:t>
      </w:r>
      <w:proofErr w:type="spellEnd"/>
      <w:r w:rsidRPr="007E357C">
        <w:rPr>
          <w:rFonts w:ascii="Arial" w:eastAsia="Arial" w:hAnsi="Arial" w:cs="Arial"/>
          <w:color w:val="000000"/>
          <w:sz w:val="20"/>
          <w:szCs w:val="20"/>
        </w:rPr>
        <w:t>. Una rilettura critica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16.00, NICCOLÒ DAL BARCO –  1185212 – prof. TOMASI, prof. MORATO</w:t>
      </w: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357C">
        <w:rPr>
          <w:rFonts w:ascii="Arial" w:eastAsia="Arial" w:hAnsi="Arial" w:cs="Arial"/>
          <w:color w:val="000000"/>
          <w:sz w:val="20"/>
          <w:szCs w:val="20"/>
        </w:rPr>
        <w:t>Il concetto di musica e l'estetica del suono: il dibattito analitico contemporaneo.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7E357C">
        <w:rPr>
          <w:rFonts w:ascii="Arial" w:eastAsia="Arial" w:hAnsi="Arial" w:cs="Arial"/>
          <w:b/>
          <w:color w:val="000000"/>
          <w:sz w:val="20"/>
          <w:szCs w:val="20"/>
        </w:rPr>
        <w:t>Prof. Gabriele Tomasi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F72243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Prof. Moro, Prof. Morato, Prof.ssa Giacomini</w:t>
      </w:r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Prof.ssa Sanò</w:t>
      </w:r>
      <w:r w:rsidR="00D072D7"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  <w:r w:rsidR="00AC25EF">
        <w:rPr>
          <w:rFonts w:ascii="Arial" w:eastAsia="Arial" w:hAnsi="Arial" w:cs="Arial"/>
          <w:b/>
          <w:color w:val="000000"/>
          <w:sz w:val="20"/>
          <w:szCs w:val="20"/>
        </w:rPr>
        <w:t>Prof. Aurora, Prof.ssa Martini</w:t>
      </w: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731CA" w:rsidRDefault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731CA" w:rsidRDefault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61521" w:rsidRDefault="00761521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Secondo periodo – Secondo appello A.A. 2020-2021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Giovedì 15 luglio 2021 ore 17.00</w:t>
      </w: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2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3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72243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17.0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0: </w:t>
      </w:r>
      <w:r w:rsidR="00E640D2">
        <w:rPr>
          <w:rFonts w:ascii="Arial" w:eastAsia="Arial" w:hAnsi="Arial" w:cs="Arial"/>
          <w:color w:val="000000"/>
          <w:sz w:val="20"/>
          <w:szCs w:val="20"/>
        </w:rPr>
        <w:t>MARTA CERRU</w:t>
      </w:r>
      <w:r w:rsidR="00C71689">
        <w:rPr>
          <w:rFonts w:ascii="Arial" w:eastAsia="Arial" w:hAnsi="Arial" w:cs="Arial"/>
          <w:color w:val="000000"/>
          <w:sz w:val="20"/>
          <w:szCs w:val="20"/>
        </w:rPr>
        <w:t>TI QUARA – 1158305 - prof. CESARONI, prof. AURORA</w:t>
      </w:r>
    </w:p>
    <w:p w:rsidR="00F72243" w:rsidRDefault="00C71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689">
        <w:rPr>
          <w:rFonts w:ascii="Arial" w:eastAsia="Arial" w:hAnsi="Arial" w:cs="Arial"/>
          <w:color w:val="000000"/>
          <w:sz w:val="20"/>
          <w:szCs w:val="20"/>
        </w:rPr>
        <w:t>La norma che dunque non sono. Dal desiderio di riconoscimento al riconoscimento sociale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71689" w:rsidRDefault="00C71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17.3</w:t>
      </w:r>
      <w:r w:rsidR="00C71689">
        <w:rPr>
          <w:rFonts w:ascii="Arial" w:eastAsia="Arial" w:hAnsi="Arial" w:cs="Arial"/>
          <w:color w:val="000000"/>
          <w:sz w:val="20"/>
          <w:szCs w:val="20"/>
        </w:rPr>
        <w:t>0: MATTEO RIGHETTI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C71689">
        <w:rPr>
          <w:rFonts w:ascii="Arial" w:eastAsia="Arial" w:hAnsi="Arial" w:cs="Arial"/>
          <w:color w:val="000000"/>
          <w:sz w:val="20"/>
          <w:szCs w:val="20"/>
        </w:rPr>
        <w:t>1210198 - prof.ssa ROSSITTO, prof.ssa MARTINI</w:t>
      </w:r>
    </w:p>
    <w:p w:rsidR="00F72243" w:rsidRDefault="00C71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689">
        <w:rPr>
          <w:rFonts w:ascii="Arial" w:eastAsia="Arial" w:hAnsi="Arial" w:cs="Arial"/>
          <w:color w:val="000000"/>
          <w:sz w:val="20"/>
          <w:szCs w:val="20"/>
        </w:rPr>
        <w:t>Gli accidenti per sé nelle scienze secondo Aristotele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71689" w:rsidRDefault="00C71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18.0</w:t>
      </w:r>
      <w:r w:rsidR="00C71689">
        <w:rPr>
          <w:rFonts w:ascii="Arial" w:eastAsia="Arial" w:hAnsi="Arial" w:cs="Arial"/>
          <w:color w:val="000000"/>
          <w:sz w:val="20"/>
          <w:szCs w:val="20"/>
        </w:rPr>
        <w:t>0: ANDREA GENTILI – 1217213 - prof. RAMETTA (con la collaborazione del prof. SCHMIDT), prof. CESARONI</w:t>
      </w:r>
    </w:p>
    <w:p w:rsidR="00F72243" w:rsidRDefault="00C71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689">
        <w:rPr>
          <w:rFonts w:ascii="Arial" w:eastAsia="Arial" w:hAnsi="Arial" w:cs="Arial"/>
          <w:color w:val="000000"/>
          <w:sz w:val="20"/>
          <w:szCs w:val="20"/>
        </w:rPr>
        <w:t xml:space="preserve">Soggettività e agire nella filosofia pratica di </w:t>
      </w:r>
      <w:proofErr w:type="spellStart"/>
      <w:r w:rsidRPr="00C71689">
        <w:rPr>
          <w:rFonts w:ascii="Arial" w:eastAsia="Arial" w:hAnsi="Arial" w:cs="Arial"/>
          <w:color w:val="000000"/>
          <w:sz w:val="20"/>
          <w:szCs w:val="20"/>
        </w:rPr>
        <w:t>Fichte</w:t>
      </w:r>
      <w:proofErr w:type="spellEnd"/>
      <w:r w:rsidRPr="00C71689"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proofErr w:type="spellStart"/>
      <w:r w:rsidRPr="00C71689">
        <w:rPr>
          <w:rFonts w:ascii="Arial" w:eastAsia="Arial" w:hAnsi="Arial" w:cs="Arial"/>
          <w:color w:val="000000"/>
          <w:sz w:val="20"/>
          <w:szCs w:val="20"/>
        </w:rPr>
        <w:t>Hegel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71689" w:rsidRDefault="00C71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C71689">
        <w:rPr>
          <w:rFonts w:ascii="Arial" w:eastAsia="Arial" w:hAnsi="Arial" w:cs="Arial"/>
          <w:b/>
          <w:color w:val="000000"/>
          <w:sz w:val="20"/>
          <w:szCs w:val="20"/>
        </w:rPr>
        <w:t xml:space="preserve">Prof.ssa Cristina </w:t>
      </w:r>
      <w:proofErr w:type="spellStart"/>
      <w:r w:rsidR="00C71689">
        <w:rPr>
          <w:rFonts w:ascii="Arial" w:eastAsia="Arial" w:hAnsi="Arial" w:cs="Arial"/>
          <w:b/>
          <w:color w:val="000000"/>
          <w:sz w:val="20"/>
          <w:szCs w:val="20"/>
        </w:rPr>
        <w:t>Rossitto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Prof.</w:t>
      </w:r>
      <w:r w:rsidR="00B731CA">
        <w:rPr>
          <w:rFonts w:ascii="Arial" w:eastAsia="Arial" w:hAnsi="Arial" w:cs="Arial"/>
          <w:b/>
          <w:color w:val="000000"/>
          <w:sz w:val="20"/>
          <w:szCs w:val="20"/>
        </w:rPr>
        <w:t>ssa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731CA">
        <w:rPr>
          <w:rFonts w:ascii="Arial" w:eastAsia="Arial" w:hAnsi="Arial" w:cs="Arial"/>
          <w:b/>
          <w:color w:val="000000"/>
          <w:sz w:val="20"/>
          <w:szCs w:val="20"/>
        </w:rPr>
        <w:t>Martin</w:t>
      </w:r>
      <w:r w:rsidR="0065666A">
        <w:rPr>
          <w:rFonts w:ascii="Arial" w:eastAsia="Arial" w:hAnsi="Arial" w:cs="Arial"/>
          <w:b/>
          <w:color w:val="000000"/>
          <w:sz w:val="20"/>
          <w:szCs w:val="20"/>
        </w:rPr>
        <w:t xml:space="preserve">i, Prof. </w:t>
      </w:r>
      <w:proofErr w:type="spellStart"/>
      <w:r w:rsidR="0065666A">
        <w:rPr>
          <w:rFonts w:ascii="Arial" w:eastAsia="Arial" w:hAnsi="Arial" w:cs="Arial"/>
          <w:b/>
          <w:color w:val="000000"/>
          <w:sz w:val="20"/>
          <w:szCs w:val="20"/>
        </w:rPr>
        <w:t>Rametta</w:t>
      </w:r>
      <w:proofErr w:type="spellEnd"/>
      <w:r w:rsidR="0065666A">
        <w:rPr>
          <w:rFonts w:ascii="Arial" w:eastAsia="Arial" w:hAnsi="Arial" w:cs="Arial"/>
          <w:b/>
          <w:color w:val="000000"/>
          <w:sz w:val="20"/>
          <w:szCs w:val="20"/>
        </w:rPr>
        <w:t>, Prof.</w:t>
      </w:r>
      <w:r w:rsidR="00175706">
        <w:rPr>
          <w:rFonts w:ascii="Arial" w:eastAsia="Arial" w:hAnsi="Arial" w:cs="Arial"/>
          <w:b/>
          <w:color w:val="000000"/>
          <w:sz w:val="20"/>
          <w:szCs w:val="20"/>
        </w:rPr>
        <w:t>ssa Marin</w:t>
      </w:r>
      <w:r w:rsidR="0065666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731CA">
        <w:rPr>
          <w:rFonts w:ascii="Arial" w:eastAsia="Arial" w:hAnsi="Arial" w:cs="Arial"/>
          <w:b/>
          <w:color w:val="000000"/>
          <w:sz w:val="20"/>
          <w:szCs w:val="20"/>
        </w:rPr>
        <w:t>, Prof. Aurora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</w:p>
    <w:p w:rsidR="00B731CA" w:rsidRPr="00B731CA" w:rsidRDefault="00B731CA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Prof. Tomasi, Prof. Altobrando</w:t>
      </w:r>
      <w:r w:rsidR="00AC25EF">
        <w:rPr>
          <w:rFonts w:ascii="Arial" w:eastAsia="Arial" w:hAnsi="Arial" w:cs="Arial"/>
          <w:b/>
          <w:color w:val="000000"/>
          <w:sz w:val="20"/>
          <w:szCs w:val="20"/>
        </w:rPr>
        <w:t>, Prof. Cesaroni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Pr="00B731CA" w:rsidRDefault="00F72243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FFFFFF"/>
        </w:rPr>
      </w:pP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945A8">
        <w:rPr>
          <w:rFonts w:ascii="Arial" w:eastAsia="Arial" w:hAnsi="Arial" w:cs="Arial"/>
          <w:color w:val="000000"/>
          <w:sz w:val="20"/>
          <w:szCs w:val="20"/>
        </w:rPr>
        <w:t>Direttore</w:t>
      </w:r>
    </w:p>
    <w:p w:rsidR="00D945A8" w:rsidRDefault="00D945A8" w:rsidP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Prof. Egidio Robusto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sectPr w:rsidR="00F722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8" w:right="1128" w:bottom="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47" w:rsidRDefault="00F91747">
      <w:pPr>
        <w:spacing w:line="240" w:lineRule="auto"/>
        <w:ind w:left="0" w:hanging="2"/>
      </w:pPr>
      <w:r>
        <w:separator/>
      </w:r>
    </w:p>
  </w:endnote>
  <w:endnote w:type="continuationSeparator" w:id="0">
    <w:p w:rsidR="00F91747" w:rsidRDefault="00F917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D072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Pr="00761521" w:rsidRDefault="00AC25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01/07</w:t>
    </w:r>
    <w:r w:rsidR="00761521" w:rsidRPr="00761521">
      <w:rPr>
        <w:rFonts w:ascii="Arial" w:hAnsi="Arial" w:cs="Arial"/>
        <w:sz w:val="18"/>
        <w:szCs w:val="18"/>
      </w:rPr>
      <w:t>/2021</w:t>
    </w:r>
    <w:r w:rsidR="00761521" w:rsidRPr="00761521">
      <w:rPr>
        <w:rFonts w:ascii="Arial" w:hAnsi="Arial" w:cs="Arial"/>
        <w:sz w:val="18"/>
        <w:szCs w:val="18"/>
      </w:rPr>
      <w:ptab w:relativeTo="margin" w:alignment="center" w:leader="none"/>
    </w:r>
    <w:r w:rsidR="00761521" w:rsidRPr="00761521">
      <w:rPr>
        <w:rFonts w:ascii="Arial" w:hAnsi="Arial" w:cs="Arial"/>
        <w:sz w:val="18"/>
        <w:szCs w:val="18"/>
      </w:rPr>
      <w:ptab w:relativeTo="margin" w:alignment="right" w:leader="none"/>
    </w:r>
    <w:r w:rsidR="00761521" w:rsidRPr="00761521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Pr="00761521" w:rsidRDefault="00AC25EF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after="60" w:line="264" w:lineRule="auto"/>
      <w:ind w:left="0" w:hanging="2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01/07</w:t>
    </w:r>
    <w:r w:rsidR="00761521" w:rsidRPr="00761521">
      <w:rPr>
        <w:rFonts w:ascii="Arial" w:eastAsia="Arial" w:hAnsi="Arial" w:cs="Arial"/>
        <w:color w:val="000000"/>
        <w:sz w:val="18"/>
        <w:szCs w:val="18"/>
      </w:rPr>
      <w:t>/2021</w:t>
    </w:r>
    <w:r w:rsidR="00761521" w:rsidRPr="00761521">
      <w:rPr>
        <w:rFonts w:ascii="Arial" w:eastAsia="Arial" w:hAnsi="Arial" w:cs="Arial"/>
        <w:color w:val="000000"/>
        <w:sz w:val="18"/>
        <w:szCs w:val="18"/>
      </w:rPr>
      <w:ptab w:relativeTo="margin" w:alignment="center" w:leader="none"/>
    </w:r>
    <w:r w:rsidR="00761521" w:rsidRPr="00761521">
      <w:rPr>
        <w:rFonts w:ascii="Arial" w:eastAsia="Arial" w:hAnsi="Arial" w:cs="Arial"/>
        <w:color w:val="000000"/>
        <w:sz w:val="18"/>
        <w:szCs w:val="18"/>
      </w:rPr>
      <w:ptab w:relativeTo="margin" w:alignment="right" w:leader="none"/>
    </w:r>
    <w:r w:rsidR="00761521" w:rsidRPr="00761521">
      <w:rPr>
        <w:rFonts w:ascii="Arial" w:eastAsia="Arial" w:hAnsi="Arial" w:cs="Arial"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47" w:rsidRDefault="00F91747">
      <w:pPr>
        <w:spacing w:line="240" w:lineRule="auto"/>
        <w:ind w:left="0" w:hanging="2"/>
      </w:pPr>
      <w:r>
        <w:separator/>
      </w:r>
    </w:p>
  </w:footnote>
  <w:footnote w:type="continuationSeparator" w:id="0">
    <w:p w:rsidR="00F91747" w:rsidRDefault="00F917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7C" w:rsidRDefault="007E357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722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761521" w:rsidRDefault="00761521" w:rsidP="0076152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2156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63"/>
      <w:gridCol w:w="5859"/>
      <w:gridCol w:w="4034"/>
    </w:tblGrid>
    <w:tr w:rsidR="00761521" w:rsidTr="002C46A3">
      <w:trPr>
        <w:trHeight w:val="570"/>
      </w:trPr>
      <w:tc>
        <w:tcPr>
          <w:tcW w:w="2263" w:type="dxa"/>
          <w:vMerge w:val="restart"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5859" w:type="dxa"/>
          <w:tcBorders>
            <w:bottom w:val="nil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color w:val="000000"/>
            </w:rPr>
            <w:tab/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SCUOLA DI SCIENZE UMANE, SOCIALI</w:t>
          </w:r>
        </w:p>
        <w:p w:rsidR="00761521" w:rsidRP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DEL PATRIMONIO CULTURALE</w:t>
          </w:r>
        </w:p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13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</w:r>
        </w:p>
      </w:tc>
      <w:tc>
        <w:tcPr>
          <w:tcW w:w="4034" w:type="dxa"/>
          <w:vMerge w:val="restart"/>
          <w:tcBorders>
            <w:bottom w:val="single" w:sz="4" w:space="0" w:color="B2071B"/>
          </w:tcBorders>
        </w:tcPr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 wp14:anchorId="29A911D6" wp14:editId="561E1296">
                <wp:extent cx="1836420" cy="85217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852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61521" w:rsidTr="002C46A3">
      <w:trPr>
        <w:trHeight w:val="982"/>
      </w:trPr>
      <w:tc>
        <w:tcPr>
          <w:tcW w:w="2263" w:type="dxa"/>
          <w:vMerge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5859" w:type="dxa"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FILOSOFIA, SOCIOLOGIA, PEDAGOGIA</w:t>
          </w:r>
        </w:p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PSICOLOGIA APPLICATA (FISPPA)</w:t>
          </w:r>
        </w:p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80"/>
            </w:tabs>
            <w:spacing w:line="240" w:lineRule="auto"/>
            <w:ind w:left="0" w:hanging="2"/>
            <w:rPr>
              <w:color w:val="000000"/>
              <w:sz w:val="17"/>
              <w:szCs w:val="17"/>
            </w:rPr>
          </w:pPr>
        </w:p>
      </w:tc>
      <w:tc>
        <w:tcPr>
          <w:tcW w:w="4034" w:type="dxa"/>
          <w:vMerge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7"/>
              <w:szCs w:val="17"/>
            </w:rPr>
          </w:pPr>
        </w:p>
      </w:tc>
    </w:tr>
  </w:tbl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722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2156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63"/>
      <w:gridCol w:w="5859"/>
      <w:gridCol w:w="4034"/>
    </w:tblGrid>
    <w:tr w:rsidR="00F72243">
      <w:trPr>
        <w:trHeight w:val="570"/>
      </w:trPr>
      <w:tc>
        <w:tcPr>
          <w:tcW w:w="2263" w:type="dxa"/>
          <w:vMerge w:val="restart"/>
          <w:tcBorders>
            <w:bottom w:val="single" w:sz="4" w:space="0" w:color="B2071B"/>
          </w:tcBorders>
        </w:tcPr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5859" w:type="dxa"/>
          <w:tcBorders>
            <w:bottom w:val="nil"/>
          </w:tcBorders>
        </w:tcPr>
        <w:p w:rsidR="00F72243" w:rsidRDefault="00D072D7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color w:val="000000"/>
            </w:rPr>
            <w:tab/>
          </w:r>
          <w:r w:rsidR="00761521">
            <w:rPr>
              <w:rFonts w:ascii="Arial" w:eastAsia="Arial" w:hAnsi="Arial" w:cs="Arial"/>
              <w:b/>
              <w:color w:val="B2071B"/>
              <w:sz w:val="17"/>
              <w:szCs w:val="17"/>
            </w:rPr>
            <w:t>SCUOLA DI SCIENZE UMANE, SOCIALI</w:t>
          </w:r>
        </w:p>
        <w:p w:rsidR="00761521" w:rsidRP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DEL PATRIMONIO CULTURALE</w:t>
          </w:r>
        </w:p>
        <w:p w:rsidR="00F72243" w:rsidRDefault="00D07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13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</w:r>
        </w:p>
      </w:tc>
      <w:tc>
        <w:tcPr>
          <w:tcW w:w="4034" w:type="dxa"/>
          <w:vMerge w:val="restart"/>
          <w:tcBorders>
            <w:bottom w:val="single" w:sz="4" w:space="0" w:color="B2071B"/>
          </w:tcBorders>
        </w:tcPr>
        <w:p w:rsidR="00F72243" w:rsidRDefault="00D072D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1836420" cy="852170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852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72243">
      <w:trPr>
        <w:trHeight w:val="982"/>
      </w:trPr>
      <w:tc>
        <w:tcPr>
          <w:tcW w:w="2263" w:type="dxa"/>
          <w:vMerge/>
          <w:tcBorders>
            <w:bottom w:val="single" w:sz="4" w:space="0" w:color="B2071B"/>
          </w:tcBorders>
        </w:tcPr>
        <w:p w:rsidR="00F72243" w:rsidRDefault="00F722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5859" w:type="dxa"/>
          <w:tcBorders>
            <w:bottom w:val="single" w:sz="4" w:space="0" w:color="B2071B"/>
          </w:tcBorders>
        </w:tcPr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FILOSOFIA, SOCIOLOGIA, PEDAGOGIA</w:t>
          </w:r>
        </w:p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PSICOLOGIA APPLICATA (FISPPA)</w:t>
          </w:r>
        </w:p>
        <w:p w:rsidR="00F72243" w:rsidRDefault="00F7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80"/>
            </w:tabs>
            <w:spacing w:line="240" w:lineRule="auto"/>
            <w:ind w:left="0" w:hanging="2"/>
            <w:rPr>
              <w:color w:val="000000"/>
              <w:sz w:val="17"/>
              <w:szCs w:val="17"/>
            </w:rPr>
          </w:pPr>
        </w:p>
      </w:tc>
      <w:tc>
        <w:tcPr>
          <w:tcW w:w="4034" w:type="dxa"/>
          <w:vMerge/>
          <w:tcBorders>
            <w:bottom w:val="single" w:sz="4" w:space="0" w:color="B2071B"/>
          </w:tcBorders>
        </w:tcPr>
        <w:p w:rsidR="00F72243" w:rsidRDefault="00F722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7"/>
              <w:szCs w:val="17"/>
            </w:rPr>
          </w:pPr>
        </w:p>
      </w:tc>
    </w:tr>
  </w:tbl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C48A5"/>
    <w:multiLevelType w:val="multilevel"/>
    <w:tmpl w:val="4082157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3"/>
    <w:rsid w:val="00017FFE"/>
    <w:rsid w:val="00102698"/>
    <w:rsid w:val="00175706"/>
    <w:rsid w:val="0024582A"/>
    <w:rsid w:val="00405927"/>
    <w:rsid w:val="004B4E94"/>
    <w:rsid w:val="005A4BAC"/>
    <w:rsid w:val="0065666A"/>
    <w:rsid w:val="00761521"/>
    <w:rsid w:val="007E357C"/>
    <w:rsid w:val="00AC25EF"/>
    <w:rsid w:val="00B731CA"/>
    <w:rsid w:val="00BB75C4"/>
    <w:rsid w:val="00C616C2"/>
    <w:rsid w:val="00C71689"/>
    <w:rsid w:val="00D03FE1"/>
    <w:rsid w:val="00D072D7"/>
    <w:rsid w:val="00D13525"/>
    <w:rsid w:val="00D945A8"/>
    <w:rsid w:val="00DF5423"/>
    <w:rsid w:val="00E640D2"/>
    <w:rsid w:val="00EF5E59"/>
    <w:rsid w:val="00F600DB"/>
    <w:rsid w:val="00F72243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D600"/>
  <w15:docId w15:val="{BC4C0917-588E-43AF-B43D-C1FE323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E35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hd w:val="clear" w:color="auto" w:fill="FFFF00"/>
      <w:spacing w:line="360" w:lineRule="auto"/>
      <w:jc w:val="center"/>
      <w:outlineLvl w:val="1"/>
    </w:pPr>
    <w:rPr>
      <w:b/>
      <w:sz w:val="22"/>
      <w:szCs w:val="20"/>
      <w:u w:val="single"/>
      <w:lang w:eastAsia="it-IT"/>
    </w:rPr>
  </w:style>
  <w:style w:type="paragraph" w:styleId="Titolo3">
    <w:name w:val="heading 3"/>
    <w:basedOn w:val="Normale"/>
    <w:next w:val="Normale"/>
    <w:pPr>
      <w:keepNext/>
      <w:spacing w:line="360" w:lineRule="auto"/>
      <w:jc w:val="center"/>
      <w:outlineLvl w:val="2"/>
    </w:pPr>
    <w:rPr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it-IT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lanormaleTabellaconbordi">
    <w:name w:val="Tabella normale;Tabella con bordi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Tabellasenzabordi">
    <w:name w:val="Griglia tabella;Tabella senza bordi"/>
    <w:basedOn w:val="TabellanormaleTabellaconbordi"/>
    <w:tblPr/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pPr>
      <w:tabs>
        <w:tab w:val="left" w:pos="6521"/>
      </w:tabs>
      <w:spacing w:after="60" w:line="264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w w:val="100"/>
      <w:position w:val="-1"/>
      <w:sz w:val="22"/>
      <w:u w:val="single"/>
      <w:effect w:val="none"/>
      <w:shd w:val="clear" w:color="auto" w:fill="FFFF00"/>
      <w:vertAlign w:val="baseline"/>
      <w:cs w:val="0"/>
      <w:em w:val="none"/>
    </w:rPr>
  </w:style>
  <w:style w:type="character" w:customStyle="1" w:styleId="Titolo3Carattere">
    <w:name w:val="Titolo 3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hAnsi="Cambria"/>
      <w:color w:val="243F60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21"/>
    <w:rPr>
      <w:position w:val="-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fisppa@unipd.it" TargetMode="External"/><Relationship Id="rId13" Type="http://schemas.openxmlformats.org/officeDocument/2006/relationships/hyperlink" Target="mailto:didattica.scienzeumane@unipd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dattica.fisppa@unipd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scienzeumane@unipd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idattica.fisppa@unipd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idattica.scienzeumane@unipd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pO8GQiByIf/5GCyeJ9Ffx1Bxg==">AMUW2mV7iJs/ui7pKge2Gtb8Ph2X7UkYdvq3c44BGTdmxdWytuLEcL/4+kUOzTBPLWB0m/O+y+5Jc4E5UR5ll9Y0uN892pbNBf/qx/LH43uHGMy3GUE/MGc=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Silvia Madoglio</cp:lastModifiedBy>
  <cp:revision>9</cp:revision>
  <cp:lastPrinted>2021-07-01T07:53:00Z</cp:lastPrinted>
  <dcterms:created xsi:type="dcterms:W3CDTF">2021-06-30T12:20:00Z</dcterms:created>
  <dcterms:modified xsi:type="dcterms:W3CDTF">2021-07-15T09:51:00Z</dcterms:modified>
</cp:coreProperties>
</file>